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9E20" w14:textId="77777777" w:rsidR="00622621" w:rsidRDefault="00622621" w:rsidP="00FF185C">
      <w:pPr>
        <w:pStyle w:val="Title"/>
        <w:keepLines/>
        <w:pBdr>
          <w:bottom w:val="single" w:sz="16" w:space="8" w:color="183A57"/>
        </w:pBdr>
        <w:ind w:firstLine="0"/>
      </w:pPr>
      <w:r>
        <w:rPr>
          <w:rFonts w:ascii="Times New Roman" w:eastAsia="Times New Roman" w:hAnsi="Times New Roman" w:cs="Times New Roman"/>
          <w:color w:val="183A57"/>
          <w:sz w:val="36"/>
        </w:rPr>
        <w:t>ЗАГЛАВИЕ НА ДОКЛАДА</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275"/>
        <w:gridCol w:w="173"/>
        <w:gridCol w:w="4435"/>
      </w:tblGrid>
      <w:tr w:rsidR="00622621" w14:paraId="1F3E6118" w14:textId="77777777" w:rsidTr="00393C4B">
        <w:trPr>
          <w:jc w:val="center"/>
        </w:trPr>
        <w:tc>
          <w:tcPr>
            <w:tcW w:w="2275" w:type="dxa"/>
            <w:tcBorders>
              <w:top w:val="nil"/>
              <w:left w:val="single" w:sz="28" w:space="0" w:color="183A57"/>
              <w:bottom w:val="nil"/>
              <w:right w:val="nil"/>
            </w:tcBorders>
            <w:shd w:val="clear" w:color="auto" w:fill="F3F5F7"/>
            <w:tcMar>
              <w:top w:w="115" w:type="dxa"/>
              <w:left w:w="110" w:type="dxa"/>
              <w:bottom w:w="105" w:type="dxa"/>
              <w:right w:w="110" w:type="dxa"/>
            </w:tcMar>
          </w:tcPr>
          <w:p w14:paraId="133909BE" w14:textId="77777777" w:rsidR="00622621" w:rsidRPr="00176096" w:rsidRDefault="00622621" w:rsidP="00393C4B">
            <w:pPr>
              <w:pBdr>
                <w:bottom w:val="single" w:sz="5" w:space="4" w:color="C9D0D6"/>
              </w:pBdr>
              <w:spacing w:after="40"/>
              <w:ind w:firstLine="0"/>
              <w:jc w:val="left"/>
              <w:rPr>
                <w:sz w:val="20"/>
                <w:szCs w:val="20"/>
              </w:rPr>
            </w:pPr>
            <w:r w:rsidRPr="00176096">
              <w:rPr>
                <w:b/>
                <w:color w:val="183A57"/>
                <w:sz w:val="18"/>
                <w:szCs w:val="20"/>
              </w:rPr>
              <w:t>ИНФОРМАЦИЯ ЗА АВТОРА</w:t>
            </w:r>
          </w:p>
          <w:p w14:paraId="0E3788E1" w14:textId="77777777" w:rsidR="00622621" w:rsidRPr="00A816D4" w:rsidRDefault="00622621" w:rsidP="00393C4B">
            <w:pPr>
              <w:pStyle w:val="Heading2"/>
              <w:ind w:firstLine="0"/>
              <w:rPr>
                <w:rFonts w:ascii="Times New Roman" w:hAnsi="Times New Roman" w:cs="Times New Roman"/>
                <w:sz w:val="20"/>
                <w:szCs w:val="22"/>
              </w:rPr>
            </w:pPr>
            <w:r w:rsidRPr="00A816D4">
              <w:rPr>
                <w:rFonts w:ascii="Times New Roman" w:eastAsia="Times New Roman" w:hAnsi="Times New Roman" w:cs="Times New Roman"/>
                <w:color w:val="20252A"/>
                <w:sz w:val="22"/>
                <w:szCs w:val="22"/>
              </w:rPr>
              <w:t>Първи автор</w:t>
            </w:r>
          </w:p>
          <w:p w14:paraId="038AE4D4" w14:textId="77777777" w:rsidR="00622621" w:rsidRPr="00176096" w:rsidRDefault="00622621" w:rsidP="00393C4B">
            <w:pPr>
              <w:ind w:firstLine="0"/>
              <w:jc w:val="left"/>
              <w:rPr>
                <w:sz w:val="20"/>
                <w:szCs w:val="20"/>
              </w:rPr>
            </w:pPr>
            <w:r w:rsidRPr="00176096">
              <w:rPr>
                <w:i/>
                <w:color w:val="66717B"/>
                <w:sz w:val="20"/>
                <w:szCs w:val="20"/>
              </w:rPr>
              <w:t>Институционална принадлежност</w:t>
            </w:r>
          </w:p>
          <w:p w14:paraId="02793844" w14:textId="77777777" w:rsidR="00622621" w:rsidRPr="00176096" w:rsidRDefault="00622621" w:rsidP="00393C4B">
            <w:pPr>
              <w:ind w:firstLine="0"/>
              <w:jc w:val="left"/>
              <w:rPr>
                <w:sz w:val="20"/>
                <w:szCs w:val="20"/>
              </w:rPr>
            </w:pPr>
            <w:r w:rsidRPr="00176096">
              <w:rPr>
                <w:color w:val="20252A"/>
                <w:sz w:val="19"/>
                <w:szCs w:val="20"/>
              </w:rPr>
              <w:t>Институция, град, държава</w:t>
            </w:r>
          </w:p>
          <w:p w14:paraId="7F70325C" w14:textId="77777777" w:rsidR="00622621" w:rsidRPr="00176096" w:rsidRDefault="00622621" w:rsidP="00393C4B">
            <w:pPr>
              <w:spacing w:before="100" w:after="40"/>
              <w:ind w:firstLine="0"/>
              <w:jc w:val="left"/>
              <w:rPr>
                <w:sz w:val="20"/>
                <w:szCs w:val="20"/>
              </w:rPr>
            </w:pPr>
            <w:r w:rsidRPr="00176096">
              <w:rPr>
                <w:b/>
                <w:color w:val="183A57"/>
                <w:sz w:val="18"/>
                <w:szCs w:val="20"/>
              </w:rPr>
              <w:t>АВТОР ЗА КОРЕСПОНДЕНЦИЯ</w:t>
            </w:r>
          </w:p>
          <w:p w14:paraId="0E48F355" w14:textId="77777777" w:rsidR="00622621" w:rsidRPr="00176096" w:rsidRDefault="00622621" w:rsidP="00393C4B">
            <w:pPr>
              <w:ind w:firstLine="0"/>
              <w:jc w:val="left"/>
              <w:rPr>
                <w:sz w:val="20"/>
                <w:szCs w:val="20"/>
              </w:rPr>
            </w:pPr>
            <w:r w:rsidRPr="00176096">
              <w:rPr>
                <w:color w:val="20252A"/>
                <w:sz w:val="19"/>
                <w:szCs w:val="20"/>
              </w:rPr>
              <w:t>author@university.edu</w:t>
            </w:r>
          </w:p>
          <w:p w14:paraId="1FABAA52" w14:textId="77777777" w:rsidR="00622621" w:rsidRPr="00176096" w:rsidRDefault="00622621" w:rsidP="00393C4B">
            <w:pPr>
              <w:spacing w:before="100" w:after="40"/>
              <w:ind w:firstLine="0"/>
              <w:jc w:val="left"/>
              <w:rPr>
                <w:sz w:val="20"/>
                <w:szCs w:val="20"/>
              </w:rPr>
            </w:pPr>
            <w:r w:rsidRPr="00176096">
              <w:rPr>
                <w:b/>
                <w:color w:val="183A57"/>
                <w:sz w:val="18"/>
                <w:szCs w:val="20"/>
              </w:rPr>
              <w:t>ORCID</w:t>
            </w:r>
          </w:p>
          <w:p w14:paraId="17B1C63C" w14:textId="77777777" w:rsidR="00622621" w:rsidRPr="00176096" w:rsidRDefault="00622621" w:rsidP="00393C4B">
            <w:pPr>
              <w:ind w:firstLine="0"/>
              <w:jc w:val="left"/>
              <w:rPr>
                <w:sz w:val="20"/>
                <w:szCs w:val="20"/>
              </w:rPr>
            </w:pPr>
            <w:r w:rsidRPr="00176096">
              <w:rPr>
                <w:color w:val="20252A"/>
                <w:sz w:val="19"/>
                <w:szCs w:val="20"/>
              </w:rPr>
              <w:t>0000-0000-0000-0000</w:t>
            </w:r>
          </w:p>
          <w:p w14:paraId="1A0EB95A" w14:textId="77777777" w:rsidR="00622621" w:rsidRPr="00176096" w:rsidRDefault="00622621" w:rsidP="00393C4B">
            <w:pPr>
              <w:spacing w:before="100" w:after="40"/>
              <w:ind w:firstLine="0"/>
              <w:jc w:val="left"/>
              <w:rPr>
                <w:sz w:val="20"/>
                <w:szCs w:val="20"/>
              </w:rPr>
            </w:pPr>
            <w:r w:rsidRPr="00176096">
              <w:rPr>
                <w:b/>
                <w:color w:val="183A57"/>
                <w:sz w:val="18"/>
                <w:szCs w:val="20"/>
              </w:rPr>
              <w:t>СЪАВТОР(И)</w:t>
            </w:r>
          </w:p>
          <w:p w14:paraId="41E96519" w14:textId="77777777" w:rsidR="00622621" w:rsidRPr="00176096" w:rsidRDefault="00622621" w:rsidP="00393C4B">
            <w:pPr>
              <w:ind w:firstLine="0"/>
              <w:jc w:val="left"/>
              <w:rPr>
                <w:sz w:val="20"/>
                <w:szCs w:val="20"/>
              </w:rPr>
            </w:pPr>
            <w:r w:rsidRPr="00A816D4">
              <w:rPr>
                <w:rStyle w:val="Heading2Char"/>
                <w:rFonts w:ascii="Times New Roman" w:eastAsia="Times New Roman" w:hAnsi="Times New Roman" w:cs="Times New Roman"/>
                <w:b w:val="0"/>
                <w:bCs w:val="0"/>
                <w:color w:val="20252A"/>
                <w:sz w:val="19"/>
                <w:szCs w:val="20"/>
              </w:rPr>
              <w:t>Втори автор</w:t>
            </w:r>
            <w:r w:rsidRPr="00176096">
              <w:rPr>
                <w:color w:val="20252A"/>
                <w:sz w:val="19"/>
                <w:szCs w:val="20"/>
              </w:rPr>
              <w:br/>
              <w:t>Институция, град, държава</w:t>
            </w:r>
          </w:p>
        </w:tc>
        <w:tc>
          <w:tcPr>
            <w:tcW w:w="173" w:type="dxa"/>
            <w:tcBorders>
              <w:top w:val="nil"/>
              <w:left w:val="nil"/>
              <w:bottom w:val="nil"/>
              <w:right w:val="nil"/>
            </w:tcBorders>
            <w:shd w:val="clear" w:color="auto" w:fill="FFFFFF"/>
            <w:tcMar>
              <w:top w:w="0" w:type="dxa"/>
              <w:left w:w="0" w:type="dxa"/>
              <w:bottom w:w="0" w:type="dxa"/>
              <w:right w:w="0" w:type="dxa"/>
            </w:tcMar>
          </w:tcPr>
          <w:p w14:paraId="31D83AC9" w14:textId="77777777" w:rsidR="00622621" w:rsidRDefault="00622621" w:rsidP="00393C4B"/>
        </w:tc>
        <w:tc>
          <w:tcPr>
            <w:tcW w:w="4435" w:type="dxa"/>
            <w:tcBorders>
              <w:top w:val="single" w:sz="16" w:space="0" w:color="183A57"/>
              <w:left w:val="nil"/>
              <w:bottom w:val="single" w:sz="5" w:space="0" w:color="C9D0D6"/>
              <w:right w:val="nil"/>
            </w:tcBorders>
            <w:shd w:val="clear" w:color="auto" w:fill="F8F9FA"/>
            <w:tcMar>
              <w:top w:w="115" w:type="dxa"/>
              <w:left w:w="110" w:type="dxa"/>
              <w:bottom w:w="105" w:type="dxa"/>
              <w:right w:w="110" w:type="dxa"/>
            </w:tcMar>
          </w:tcPr>
          <w:p w14:paraId="4F540E88" w14:textId="77777777" w:rsidR="00622621" w:rsidRDefault="00622621" w:rsidP="00393C4B">
            <w:pPr>
              <w:spacing w:after="120"/>
              <w:ind w:firstLine="0"/>
              <w:jc w:val="left"/>
              <w:rPr>
                <w:b/>
                <w:sz w:val="22"/>
                <w:szCs w:val="24"/>
              </w:rPr>
            </w:pPr>
            <w:r w:rsidRPr="00176096">
              <w:rPr>
                <w:b/>
                <w:color w:val="183A57"/>
                <w:sz w:val="21"/>
                <w:szCs w:val="24"/>
              </w:rPr>
              <w:t>РЕЗЮМЕ</w:t>
            </w:r>
          </w:p>
          <w:p w14:paraId="66BE4541" w14:textId="77777777" w:rsidR="00622621" w:rsidRPr="00176096" w:rsidRDefault="00622621" w:rsidP="00393C4B">
            <w:pPr>
              <w:pBdr>
                <w:bottom w:val="single" w:sz="6" w:space="4" w:color="8C8C8C"/>
              </w:pBdr>
              <w:spacing w:after="80"/>
              <w:ind w:firstLine="0"/>
              <w:rPr>
                <w:bCs/>
                <w:sz w:val="6"/>
                <w:szCs w:val="8"/>
              </w:rPr>
            </w:pPr>
          </w:p>
          <w:p w14:paraId="2C73C441" w14:textId="77777777" w:rsidR="00622621" w:rsidRPr="00176096" w:rsidRDefault="00622621" w:rsidP="00393C4B">
            <w:pPr>
              <w:spacing w:after="80"/>
              <w:ind w:firstLine="0"/>
              <w:rPr>
                <w:sz w:val="22"/>
                <w:szCs w:val="20"/>
              </w:rPr>
            </w:pPr>
            <w:r w:rsidRPr="00176096">
              <w:rPr>
                <w:color w:val="20252A"/>
                <w:sz w:val="20"/>
                <w:szCs w:val="20"/>
              </w:rPr>
              <w:t>Напишете кратко резюме с обем приблизително 150 думи. Посочете изследователския проблем, целта, данните и метода, основните резултати и главния принос. Резюмето трябва да бъде самостоятелно разбираемо и да не съдържа бележки под линия.</w:t>
            </w:r>
          </w:p>
          <w:p w14:paraId="703CABD4" w14:textId="77777777" w:rsidR="00622621" w:rsidRPr="00A816D4" w:rsidRDefault="00622621" w:rsidP="00393C4B">
            <w:pPr>
              <w:spacing w:after="80"/>
              <w:ind w:firstLine="0"/>
              <w:jc w:val="left"/>
              <w:rPr>
                <w:sz w:val="28"/>
                <w:szCs w:val="24"/>
              </w:rPr>
            </w:pPr>
            <w:r>
              <w:rPr>
                <w:b/>
                <w:color w:val="183A57"/>
                <w:sz w:val="19"/>
              </w:rPr>
              <w:t>Ключови думи:</w:t>
            </w:r>
            <w:r>
              <w:rPr>
                <w:color w:val="183A57"/>
                <w:sz w:val="19"/>
              </w:rPr>
              <w:t xml:space="preserve"> Ключова дума 1 ·Ключова дума 2 ·Ключова дума 3 ·Ключова дума 4 ·Ключова дума 5</w:t>
            </w:r>
          </w:p>
          <w:p w14:paraId="6298E963" w14:textId="77777777" w:rsidR="00622621" w:rsidRDefault="00622621" w:rsidP="00393C4B">
            <w:pPr>
              <w:spacing w:after="80"/>
              <w:ind w:firstLine="0"/>
              <w:jc w:val="left"/>
            </w:pPr>
            <w:r>
              <w:rPr>
                <w:b/>
                <w:color w:val="183A57"/>
                <w:sz w:val="19"/>
              </w:rPr>
              <w:t>JEL класификация:</w:t>
            </w:r>
            <w:r>
              <w:rPr>
                <w:color w:val="183A57"/>
                <w:sz w:val="19"/>
              </w:rPr>
              <w:t xml:space="preserve"> O33 ·O38 ·M21</w:t>
            </w:r>
          </w:p>
        </w:tc>
      </w:tr>
    </w:tbl>
    <w:p w14:paraId="371F9F4D" w14:textId="77777777" w:rsidR="00904C8D" w:rsidRDefault="004137B8" w:rsidP="004137B8">
      <w:pPr>
        <w:pStyle w:val="TemplateInstruction"/>
        <w:spacing w:before="100" w:after="140"/>
        <w:rPr>
          <w:sz w:val="17"/>
          <w:lang w:val="bg-BG"/>
        </w:rPr>
      </w:pPr>
      <w:r>
        <w:rPr>
          <w:sz w:val="17"/>
          <w:lang w:val="en-GB"/>
        </w:rPr>
        <w:t>[Обем на ръкописа: 5–10 страници, включително резюмето, таблиците, фигурите, литературата и приложенията. Основен текст: Times New Roman, 12 pt. Не включвайте номера на страниците в ръкописа. Изтрийте всички указания в сив цвят преди подаване.</w:t>
      </w:r>
    </w:p>
    <w:p w14:paraId="532F0EAF" w14:textId="77777777" w:rsidR="004137B8" w:rsidRPr="004137B8" w:rsidRDefault="004137B8" w:rsidP="004137B8">
      <w:pPr>
        <w:pStyle w:val="TemplateInstruction"/>
        <w:spacing w:before="100" w:after="140"/>
        <w:rPr>
          <w:lang w:val="bg-BG"/>
        </w:rPr>
      </w:pPr>
      <w:r w:rsidRPr="004137B8">
        <w:t>Подаденият ръкопис трябва да представлява оригинален научен труд и всички използвани източници да бъдат коректно посочени. Не се допуска плагиатство, включително използване без надлежно позоваване на текст, идеи, данни, фигури или друго съдържание. Авторите носят отговорност за точността и научната добросъвестност на ръкописа и за получаването на необходимите разрешения за използване на материали на трети страни. Ръкописът не трябва да бъде едновременно подаден за публикуване на друго място, освен ако това не е изрично разрешено от публикационната политика на конференцията.]</w:t>
      </w:r>
    </w:p>
    <w:p w14:paraId="4F5334E0" w14:textId="77777777" w:rsidR="000B0FE7" w:rsidRPr="000B0FE7" w:rsidRDefault="000B0FE7" w:rsidP="001F044C">
      <w:pPr>
        <w:rPr>
          <w:szCs w:val="24"/>
        </w:rPr>
      </w:pPr>
    </w:p>
    <w:p w14:paraId="46206565" w14:textId="77777777" w:rsidR="00904C8D" w:rsidRPr="000B0FE7" w:rsidRDefault="00000000" w:rsidP="001F044C">
      <w:pPr>
        <w:rPr>
          <w:b/>
          <w:bCs/>
          <w:szCs w:val="24"/>
        </w:rPr>
      </w:pPr>
      <w:r w:rsidRPr="000B0FE7">
        <w:rPr>
          <w:b/>
          <w:bCs/>
          <w:szCs w:val="24"/>
        </w:rPr>
        <w:t>1. Въведение</w:t>
      </w:r>
    </w:p>
    <w:p w14:paraId="63DE9C5F" w14:textId="77777777" w:rsidR="00904C8D" w:rsidRDefault="00000000" w:rsidP="001F044C">
      <w:pPr>
        <w:pStyle w:val="TemplateInstruction"/>
        <w:spacing w:after="60"/>
      </w:pPr>
      <w:r>
        <w:t>[Препоръчителна логика: контекст → изследователска празнина → цел/изследователски въпрос → принос → структура на доклада. Изтрийте всички указания в сив цвят преди подаване.]</w:t>
      </w:r>
    </w:p>
    <w:p w14:paraId="6E21C9B1" w14:textId="77777777" w:rsidR="00904C8D" w:rsidRPr="000B0FE7" w:rsidRDefault="00000000" w:rsidP="001F044C">
      <w:pPr>
        <w:pStyle w:val="BodyFirst"/>
        <w:rPr>
          <w:sz w:val="22"/>
          <w:szCs w:val="20"/>
        </w:rPr>
      </w:pPr>
      <w:r w:rsidRPr="000B0FE7">
        <w:rPr>
          <w:sz w:val="22"/>
          <w:szCs w:val="20"/>
        </w:rPr>
        <w:t>Заменете този текст с въведението. Началото трябва да бъде фокусирано и аргументирано с подходящи научни доказателства. В последния абзац ясно формулирайте целта на изследването и обяснете приноса на доклада.</w:t>
      </w:r>
    </w:p>
    <w:p w14:paraId="21437BB2" w14:textId="77777777" w:rsidR="00904C8D" w:rsidRDefault="00000000" w:rsidP="001F044C">
      <w:pPr>
        <w:ind w:firstLine="0"/>
        <w:rPr>
          <w:sz w:val="22"/>
          <w:szCs w:val="20"/>
          <w:lang w:val="en-GB"/>
        </w:rPr>
      </w:pPr>
      <w:r w:rsidRPr="000B0FE7">
        <w:rPr>
          <w:sz w:val="22"/>
          <w:szCs w:val="20"/>
        </w:rPr>
        <w:t xml:space="preserve">Този втори абзац илюстрира стандартния стил на основния текст. Текстът е двустранно подравнен, с шрифт Times New Roman, 12 pt и </w:t>
      </w:r>
      <w:r w:rsidRPr="000B0FE7">
        <w:rPr>
          <w:sz w:val="22"/>
          <w:szCs w:val="20"/>
        </w:rPr>
        <w:lastRenderedPageBreak/>
        <w:t>единична междуредова разредка. Всички позовавания в текста и библиографски източници трябва да бъдат оформени съгласно изискванията на APA, 7-о издание.</w:t>
      </w:r>
    </w:p>
    <w:p w14:paraId="34ED20D3" w14:textId="77777777" w:rsidR="000B0FE7" w:rsidRDefault="000B0FE7" w:rsidP="001F044C">
      <w:pPr>
        <w:ind w:firstLine="0"/>
        <w:rPr>
          <w:sz w:val="22"/>
          <w:szCs w:val="20"/>
          <w:lang w:val="en-GB"/>
        </w:rPr>
      </w:pPr>
    </w:p>
    <w:p w14:paraId="08110B3C" w14:textId="77777777" w:rsidR="00904C8D" w:rsidRPr="000B0FE7" w:rsidRDefault="00000000" w:rsidP="001F044C">
      <w:pPr>
        <w:rPr>
          <w:b/>
          <w:bCs/>
          <w:szCs w:val="24"/>
        </w:rPr>
      </w:pPr>
      <w:r w:rsidRPr="000B0FE7">
        <w:rPr>
          <w:b/>
          <w:bCs/>
          <w:szCs w:val="24"/>
        </w:rPr>
        <w:t>2. Литературен обзор и теоретична основа</w:t>
      </w:r>
    </w:p>
    <w:p w14:paraId="10E8A257" w14:textId="77777777" w:rsidR="00904C8D" w:rsidRDefault="00000000" w:rsidP="001F044C">
      <w:pPr>
        <w:pStyle w:val="TemplateInstruction"/>
        <w:spacing w:after="60"/>
      </w:pPr>
      <w:r>
        <w:t>[Синтезирайте литературата около изследователския проблем и теоретичния механизъм. Избягвайте последователно изброяване на автори без аналитичен синтез.]</w:t>
      </w:r>
    </w:p>
    <w:p w14:paraId="47A89728" w14:textId="77777777" w:rsidR="00904C8D" w:rsidRDefault="00000000" w:rsidP="001F044C">
      <w:pPr>
        <w:pStyle w:val="BodyFirst"/>
        <w:rPr>
          <w:sz w:val="22"/>
          <w:szCs w:val="20"/>
        </w:rPr>
      </w:pPr>
      <w:r w:rsidRPr="000B0FE7">
        <w:rPr>
          <w:sz w:val="22"/>
          <w:szCs w:val="20"/>
        </w:rPr>
        <w:t>Обобщете релевантните теоретични аргументи и емпирични доказателства, откройте точките на съгласие и разминаване и формулирайте нерешения въпрос, който мотивира изследването.</w:t>
      </w:r>
    </w:p>
    <w:p w14:paraId="29BBB22C" w14:textId="77777777" w:rsidR="000B0FE7" w:rsidRPr="000B0FE7" w:rsidRDefault="000B0FE7" w:rsidP="001F044C">
      <w:pPr>
        <w:pStyle w:val="BodyFirst"/>
        <w:rPr>
          <w:sz w:val="22"/>
          <w:szCs w:val="20"/>
        </w:rPr>
      </w:pPr>
    </w:p>
    <w:p w14:paraId="20AF1741" w14:textId="77777777" w:rsidR="00904C8D" w:rsidRPr="000B0FE7" w:rsidRDefault="00000000" w:rsidP="001F044C">
      <w:pPr>
        <w:rPr>
          <w:b/>
          <w:bCs/>
          <w:sz w:val="22"/>
          <w:szCs w:val="20"/>
        </w:rPr>
      </w:pPr>
      <w:r w:rsidRPr="000B0FE7">
        <w:rPr>
          <w:b/>
          <w:bCs/>
          <w:sz w:val="22"/>
          <w:szCs w:val="20"/>
        </w:rPr>
        <w:t>2.1. Концептуална рамка</w:t>
      </w:r>
    </w:p>
    <w:p w14:paraId="781BE736" w14:textId="77777777" w:rsidR="00904C8D" w:rsidRPr="000B0FE7" w:rsidRDefault="00000000" w:rsidP="00622621">
      <w:pPr>
        <w:pStyle w:val="BodyFirst"/>
        <w:rPr>
          <w:sz w:val="22"/>
          <w:szCs w:val="20"/>
        </w:rPr>
      </w:pPr>
      <w:r w:rsidRPr="000B0FE7">
        <w:rPr>
          <w:sz w:val="22"/>
          <w:szCs w:val="20"/>
        </w:rPr>
        <w:t>Дефинирайте основните понятия и обяснете очакваните връзки между тях. Номерират се само първите две равнища на заглавията.</w:t>
      </w:r>
    </w:p>
    <w:p w14:paraId="6181F136" w14:textId="77777777" w:rsidR="00904C8D" w:rsidRPr="000B0FE7" w:rsidRDefault="00000000" w:rsidP="00622621">
      <w:pPr>
        <w:ind w:firstLine="0"/>
        <w:rPr>
          <w:sz w:val="22"/>
          <w:szCs w:val="20"/>
        </w:rPr>
      </w:pPr>
      <w:r w:rsidRPr="000B0FE7">
        <w:rPr>
          <w:b/>
          <w:sz w:val="22"/>
          <w:szCs w:val="20"/>
        </w:rPr>
        <w:t xml:space="preserve">Заглавие от трето ниво. </w:t>
      </w:r>
      <w:r>
        <w:rPr>
          <w:sz w:val="22"/>
        </w:rPr>
        <w:t>При необходимост използвайте удебелено вградено заглавие; текстът продължава на същия ред.</w:t>
      </w:r>
    </w:p>
    <w:p w14:paraId="510F825A" w14:textId="77777777" w:rsidR="00904C8D" w:rsidRDefault="00000000" w:rsidP="001F044C">
      <w:pPr>
        <w:spacing w:before="60"/>
        <w:ind w:left="340" w:firstLine="0"/>
        <w:rPr>
          <w:i/>
          <w:sz w:val="22"/>
          <w:szCs w:val="20"/>
        </w:rPr>
      </w:pPr>
      <w:r w:rsidRPr="000B0FE7">
        <w:rPr>
          <w:b/>
          <w:i/>
          <w:sz w:val="22"/>
          <w:szCs w:val="20"/>
        </w:rPr>
        <w:t xml:space="preserve">H1. </w:t>
      </w:r>
      <w:r>
        <w:rPr>
          <w:i/>
          <w:sz w:val="22"/>
        </w:rPr>
        <w:t>По-високата дигитална готовност е положително свързана с производителността на труда.</w:t>
      </w:r>
    </w:p>
    <w:p w14:paraId="5B089973" w14:textId="77777777" w:rsidR="000B0FE7" w:rsidRPr="000B0FE7" w:rsidRDefault="000B0FE7" w:rsidP="001F044C">
      <w:pPr>
        <w:spacing w:before="60"/>
        <w:ind w:left="340" w:firstLine="0"/>
        <w:rPr>
          <w:iCs/>
          <w:sz w:val="22"/>
          <w:szCs w:val="20"/>
          <w:lang w:val="bg-BG"/>
        </w:rPr>
      </w:pPr>
    </w:p>
    <w:p w14:paraId="73F3BA0C" w14:textId="77777777" w:rsidR="00904C8D" w:rsidRPr="000B0FE7" w:rsidRDefault="00000000" w:rsidP="001F044C">
      <w:pPr>
        <w:rPr>
          <w:b/>
          <w:bCs/>
          <w:szCs w:val="24"/>
        </w:rPr>
      </w:pPr>
      <w:r w:rsidRPr="000B0FE7">
        <w:rPr>
          <w:b/>
          <w:bCs/>
          <w:szCs w:val="24"/>
        </w:rPr>
        <w:t>3. Методология</w:t>
      </w:r>
    </w:p>
    <w:p w14:paraId="6835666D" w14:textId="77777777" w:rsidR="00904C8D" w:rsidRPr="00CF3C41" w:rsidRDefault="00000000" w:rsidP="001F044C">
      <w:pPr>
        <w:pStyle w:val="TemplateInstruction"/>
        <w:spacing w:after="60"/>
        <w:rPr>
          <w:lang w:val="bg-BG"/>
        </w:rPr>
      </w:pPr>
      <w:r>
        <w:t>[Опишете данните, извадката, променливите, начина на измерване, аналитичната процедура, спецификацията на модела и проверките за устойчивост на резултатите.]</w:t>
      </w:r>
    </w:p>
    <w:p w14:paraId="63A75E67" w14:textId="77777777" w:rsidR="00CF3C41" w:rsidRPr="000B0FE7" w:rsidRDefault="00CF3C41" w:rsidP="001F044C">
      <w:pPr>
        <w:rPr>
          <w:sz w:val="22"/>
          <w:szCs w:val="20"/>
          <w:lang w:val="bg-BG"/>
        </w:rPr>
      </w:pPr>
    </w:p>
    <w:p w14:paraId="26DD8A75" w14:textId="77777777" w:rsidR="00904C8D" w:rsidRPr="00963A82" w:rsidRDefault="00000000" w:rsidP="001F044C">
      <w:pPr>
        <w:rPr>
          <w:b/>
          <w:bCs/>
          <w:sz w:val="22"/>
          <w:szCs w:val="20"/>
        </w:rPr>
      </w:pPr>
      <w:r w:rsidRPr="00963A82">
        <w:rPr>
          <w:b/>
          <w:bCs/>
          <w:sz w:val="22"/>
          <w:szCs w:val="20"/>
        </w:rPr>
        <w:t>3.1. Данни и извадка</w:t>
      </w:r>
    </w:p>
    <w:p w14:paraId="1C1579B5" w14:textId="77777777" w:rsidR="00904C8D" w:rsidRPr="00963A82" w:rsidRDefault="00000000" w:rsidP="001F044C">
      <w:pPr>
        <w:pStyle w:val="BodyFirst"/>
        <w:rPr>
          <w:sz w:val="22"/>
          <w:szCs w:val="20"/>
          <w:lang w:val="bg-BG"/>
        </w:rPr>
      </w:pPr>
      <w:r w:rsidRPr="00963A82">
        <w:rPr>
          <w:sz w:val="22"/>
          <w:szCs w:val="20"/>
        </w:rPr>
        <w:t>Посочете източника на данни, географския и времевия обхват, критериите за включване/изключване и окончателната аналитична извадка.</w:t>
      </w:r>
    </w:p>
    <w:p w14:paraId="7EEAC800" w14:textId="77777777" w:rsidR="00CF3C41" w:rsidRPr="00963A82" w:rsidRDefault="00CF3C41" w:rsidP="001F044C">
      <w:pPr>
        <w:pStyle w:val="BodyFirst"/>
        <w:rPr>
          <w:sz w:val="22"/>
          <w:szCs w:val="20"/>
          <w:lang w:val="bg-BG"/>
        </w:rPr>
      </w:pPr>
    </w:p>
    <w:p w14:paraId="1007B17F" w14:textId="77777777" w:rsidR="00904C8D" w:rsidRPr="00963A82" w:rsidRDefault="00000000" w:rsidP="001F044C">
      <w:pPr>
        <w:rPr>
          <w:b/>
          <w:bCs/>
          <w:sz w:val="22"/>
          <w:szCs w:val="20"/>
        </w:rPr>
      </w:pPr>
      <w:r w:rsidRPr="00963A82">
        <w:rPr>
          <w:b/>
          <w:bCs/>
          <w:sz w:val="22"/>
          <w:szCs w:val="20"/>
        </w:rPr>
        <w:t>3.2. Променливи и измерване</w:t>
      </w:r>
    </w:p>
    <w:p w14:paraId="1231149B" w14:textId="77777777" w:rsidR="00904C8D" w:rsidRPr="00CF3C41" w:rsidRDefault="00000000" w:rsidP="00CF3C41">
      <w:pPr>
        <w:pStyle w:val="Caption"/>
        <w:spacing w:after="0"/>
        <w:rPr>
          <w:sz w:val="22"/>
          <w:szCs w:val="20"/>
        </w:rPr>
      </w:pPr>
      <w:r w:rsidRPr="00CF3C41">
        <w:rPr>
          <w:szCs w:val="20"/>
        </w:rPr>
        <w:t>Таблица 1. Описание на променливите</w:t>
      </w:r>
    </w:p>
    <w:tbl>
      <w:tblPr>
        <w:tblStyle w:val="TableGrid"/>
        <w:tblW w:w="0" w:type="auto"/>
        <w:tblInd w:w="250" w:type="dxa"/>
        <w:tblLayout w:type="fixed"/>
        <w:tblLook w:val="04A0" w:firstRow="1" w:lastRow="0" w:firstColumn="1" w:lastColumn="0" w:noHBand="0" w:noVBand="1"/>
      </w:tblPr>
      <w:tblGrid>
        <w:gridCol w:w="992"/>
        <w:gridCol w:w="2160"/>
        <w:gridCol w:w="2518"/>
        <w:gridCol w:w="997"/>
      </w:tblGrid>
      <w:tr w:rsidR="00904C8D" w:rsidRPr="00CF3C41" w14:paraId="1CFA7547" w14:textId="77777777" w:rsidTr="00622621">
        <w:tc>
          <w:tcPr>
            <w:tcW w:w="992" w:type="dxa"/>
          </w:tcPr>
          <w:p w14:paraId="7FF02C03" w14:textId="77777777" w:rsidR="00904C8D" w:rsidRPr="00CF3C41" w:rsidRDefault="00000000" w:rsidP="00CF3C41">
            <w:pPr>
              <w:spacing w:after="0"/>
              <w:ind w:firstLine="0"/>
              <w:jc w:val="left"/>
              <w:rPr>
                <w:sz w:val="20"/>
                <w:szCs w:val="20"/>
              </w:rPr>
            </w:pPr>
            <w:r w:rsidRPr="00CF3C41">
              <w:rPr>
                <w:b/>
                <w:sz w:val="20"/>
                <w:szCs w:val="20"/>
              </w:rPr>
              <w:t>Променлива</w:t>
            </w:r>
          </w:p>
        </w:tc>
        <w:tc>
          <w:tcPr>
            <w:tcW w:w="2160" w:type="dxa"/>
          </w:tcPr>
          <w:p w14:paraId="3BD567A6" w14:textId="77777777" w:rsidR="00904C8D" w:rsidRPr="00CF3C41" w:rsidRDefault="00000000" w:rsidP="00CF3C41">
            <w:pPr>
              <w:spacing w:after="0"/>
              <w:ind w:firstLine="0"/>
              <w:jc w:val="left"/>
              <w:rPr>
                <w:sz w:val="20"/>
                <w:szCs w:val="20"/>
              </w:rPr>
            </w:pPr>
            <w:r w:rsidRPr="00CF3C41">
              <w:rPr>
                <w:b/>
                <w:sz w:val="20"/>
                <w:szCs w:val="20"/>
              </w:rPr>
              <w:t>Дефиниция</w:t>
            </w:r>
          </w:p>
        </w:tc>
        <w:tc>
          <w:tcPr>
            <w:tcW w:w="2518" w:type="dxa"/>
          </w:tcPr>
          <w:p w14:paraId="04F62F30" w14:textId="77777777" w:rsidR="00904C8D" w:rsidRPr="00CF3C41" w:rsidRDefault="00000000" w:rsidP="00CF3C41">
            <w:pPr>
              <w:spacing w:after="0"/>
              <w:ind w:firstLine="0"/>
              <w:jc w:val="left"/>
              <w:rPr>
                <w:sz w:val="20"/>
                <w:szCs w:val="20"/>
              </w:rPr>
            </w:pPr>
            <w:r w:rsidRPr="00CF3C41">
              <w:rPr>
                <w:b/>
                <w:sz w:val="20"/>
                <w:szCs w:val="20"/>
              </w:rPr>
              <w:t>Измерване</w:t>
            </w:r>
          </w:p>
        </w:tc>
        <w:tc>
          <w:tcPr>
            <w:tcW w:w="997" w:type="dxa"/>
          </w:tcPr>
          <w:p w14:paraId="737CFCC8" w14:textId="77777777" w:rsidR="00904C8D" w:rsidRPr="00CF3C41" w:rsidRDefault="00000000" w:rsidP="00CF3C41">
            <w:pPr>
              <w:spacing w:after="0"/>
              <w:ind w:firstLine="0"/>
              <w:jc w:val="left"/>
              <w:rPr>
                <w:sz w:val="20"/>
                <w:szCs w:val="20"/>
              </w:rPr>
            </w:pPr>
            <w:r w:rsidRPr="00CF3C41">
              <w:rPr>
                <w:b/>
                <w:sz w:val="20"/>
                <w:szCs w:val="20"/>
              </w:rPr>
              <w:t>Източник</w:t>
            </w:r>
          </w:p>
        </w:tc>
      </w:tr>
      <w:tr w:rsidR="00904C8D" w:rsidRPr="00CF3C41" w14:paraId="07ECFF82" w14:textId="77777777" w:rsidTr="00622621">
        <w:tc>
          <w:tcPr>
            <w:tcW w:w="992" w:type="dxa"/>
          </w:tcPr>
          <w:p w14:paraId="4F71D891" w14:textId="77777777" w:rsidR="00904C8D" w:rsidRPr="00CF3C41" w:rsidRDefault="00000000" w:rsidP="00CF3C41">
            <w:pPr>
              <w:spacing w:after="0"/>
              <w:ind w:firstLine="0"/>
              <w:jc w:val="left"/>
              <w:rPr>
                <w:sz w:val="20"/>
                <w:szCs w:val="20"/>
              </w:rPr>
            </w:pPr>
            <w:r w:rsidRPr="00CF3C41">
              <w:rPr>
                <w:sz w:val="20"/>
                <w:szCs w:val="20"/>
              </w:rPr>
              <w:t>DIG</w:t>
            </w:r>
          </w:p>
        </w:tc>
        <w:tc>
          <w:tcPr>
            <w:tcW w:w="2160" w:type="dxa"/>
          </w:tcPr>
          <w:p w14:paraId="5D8E2038" w14:textId="77777777" w:rsidR="00904C8D" w:rsidRPr="00CF3C41" w:rsidRDefault="00000000" w:rsidP="00CF3C41">
            <w:pPr>
              <w:spacing w:after="0"/>
              <w:ind w:firstLine="0"/>
              <w:jc w:val="left"/>
              <w:rPr>
                <w:sz w:val="20"/>
                <w:szCs w:val="20"/>
              </w:rPr>
            </w:pPr>
            <w:r w:rsidRPr="00CF3C41">
              <w:rPr>
                <w:sz w:val="20"/>
                <w:szCs w:val="20"/>
              </w:rPr>
              <w:t>Дигитална готовност</w:t>
            </w:r>
          </w:p>
        </w:tc>
        <w:tc>
          <w:tcPr>
            <w:tcW w:w="2518" w:type="dxa"/>
          </w:tcPr>
          <w:p w14:paraId="3076F39D" w14:textId="77777777" w:rsidR="00904C8D" w:rsidRPr="00CF3C41" w:rsidRDefault="00000000" w:rsidP="00CF3C41">
            <w:pPr>
              <w:spacing w:after="0"/>
              <w:ind w:firstLine="0"/>
              <w:jc w:val="left"/>
              <w:rPr>
                <w:sz w:val="20"/>
                <w:szCs w:val="20"/>
              </w:rPr>
            </w:pPr>
            <w:r w:rsidRPr="00CF3C41">
              <w:rPr>
                <w:sz w:val="20"/>
                <w:szCs w:val="20"/>
              </w:rPr>
              <w:t>Композитен индекс</w:t>
            </w:r>
          </w:p>
        </w:tc>
        <w:tc>
          <w:tcPr>
            <w:tcW w:w="997" w:type="dxa"/>
          </w:tcPr>
          <w:p w14:paraId="5E6C9DC2" w14:textId="77777777" w:rsidR="00904C8D" w:rsidRPr="00CF3C41" w:rsidRDefault="00000000" w:rsidP="00CF3C41">
            <w:pPr>
              <w:spacing w:after="0"/>
              <w:ind w:firstLine="0"/>
              <w:jc w:val="left"/>
              <w:rPr>
                <w:sz w:val="20"/>
                <w:szCs w:val="20"/>
              </w:rPr>
            </w:pPr>
            <w:r w:rsidRPr="00CF3C41">
              <w:rPr>
                <w:sz w:val="20"/>
                <w:szCs w:val="20"/>
              </w:rPr>
              <w:t>Eurostat</w:t>
            </w:r>
          </w:p>
        </w:tc>
      </w:tr>
      <w:tr w:rsidR="00904C8D" w:rsidRPr="00CF3C41" w14:paraId="7C441844" w14:textId="77777777" w:rsidTr="00622621">
        <w:tc>
          <w:tcPr>
            <w:tcW w:w="992" w:type="dxa"/>
          </w:tcPr>
          <w:p w14:paraId="2A12E483" w14:textId="77777777" w:rsidR="00904C8D" w:rsidRPr="00CF3C41" w:rsidRDefault="00000000" w:rsidP="00CF3C41">
            <w:pPr>
              <w:spacing w:after="0"/>
              <w:ind w:firstLine="0"/>
              <w:jc w:val="left"/>
              <w:rPr>
                <w:sz w:val="20"/>
                <w:szCs w:val="20"/>
              </w:rPr>
            </w:pPr>
            <w:r w:rsidRPr="00CF3C41">
              <w:rPr>
                <w:sz w:val="20"/>
                <w:szCs w:val="20"/>
              </w:rPr>
              <w:t>PROD</w:t>
            </w:r>
          </w:p>
        </w:tc>
        <w:tc>
          <w:tcPr>
            <w:tcW w:w="2160" w:type="dxa"/>
          </w:tcPr>
          <w:p w14:paraId="31D5379A" w14:textId="77777777" w:rsidR="00904C8D" w:rsidRPr="00CF3C41" w:rsidRDefault="00000000" w:rsidP="00CF3C41">
            <w:pPr>
              <w:spacing w:after="0"/>
              <w:ind w:firstLine="0"/>
              <w:jc w:val="left"/>
              <w:rPr>
                <w:sz w:val="20"/>
                <w:szCs w:val="20"/>
              </w:rPr>
            </w:pPr>
            <w:r w:rsidRPr="00CF3C41">
              <w:rPr>
                <w:sz w:val="20"/>
                <w:szCs w:val="20"/>
              </w:rPr>
              <w:t>Производителност на труда</w:t>
            </w:r>
          </w:p>
        </w:tc>
        <w:tc>
          <w:tcPr>
            <w:tcW w:w="2518" w:type="dxa"/>
          </w:tcPr>
          <w:p w14:paraId="5BC2E9C2" w14:textId="77777777" w:rsidR="00904C8D" w:rsidRPr="00CF3C41" w:rsidRDefault="00000000" w:rsidP="00CF3C41">
            <w:pPr>
              <w:spacing w:after="0"/>
              <w:ind w:firstLine="0"/>
              <w:jc w:val="left"/>
              <w:rPr>
                <w:sz w:val="20"/>
                <w:szCs w:val="20"/>
              </w:rPr>
            </w:pPr>
            <w:r w:rsidRPr="00CF3C41">
              <w:rPr>
                <w:sz w:val="20"/>
                <w:szCs w:val="20"/>
              </w:rPr>
              <w:t>EUR на заето лице</w:t>
            </w:r>
          </w:p>
        </w:tc>
        <w:tc>
          <w:tcPr>
            <w:tcW w:w="997" w:type="dxa"/>
          </w:tcPr>
          <w:p w14:paraId="5F8E9702" w14:textId="77777777" w:rsidR="00904C8D" w:rsidRPr="00CF3C41" w:rsidRDefault="00000000" w:rsidP="00CF3C41">
            <w:pPr>
              <w:spacing w:after="0"/>
              <w:ind w:firstLine="0"/>
              <w:jc w:val="left"/>
              <w:rPr>
                <w:sz w:val="20"/>
                <w:szCs w:val="20"/>
              </w:rPr>
            </w:pPr>
            <w:r w:rsidRPr="00CF3C41">
              <w:rPr>
                <w:sz w:val="20"/>
                <w:szCs w:val="20"/>
              </w:rPr>
              <w:t>Eurostat</w:t>
            </w:r>
          </w:p>
        </w:tc>
      </w:tr>
      <w:tr w:rsidR="00904C8D" w:rsidRPr="00CF3C41" w14:paraId="6F5B6518" w14:textId="77777777" w:rsidTr="00622621">
        <w:tc>
          <w:tcPr>
            <w:tcW w:w="992" w:type="dxa"/>
          </w:tcPr>
          <w:p w14:paraId="5B63E229" w14:textId="77777777" w:rsidR="00904C8D" w:rsidRPr="00CF3C41" w:rsidRDefault="00000000" w:rsidP="00CF3C41">
            <w:pPr>
              <w:spacing w:after="0"/>
              <w:ind w:firstLine="0"/>
              <w:jc w:val="left"/>
              <w:rPr>
                <w:sz w:val="20"/>
                <w:szCs w:val="20"/>
              </w:rPr>
            </w:pPr>
            <w:r w:rsidRPr="00CF3C41">
              <w:rPr>
                <w:sz w:val="20"/>
                <w:szCs w:val="20"/>
              </w:rPr>
              <w:t>INN</w:t>
            </w:r>
          </w:p>
        </w:tc>
        <w:tc>
          <w:tcPr>
            <w:tcW w:w="2160" w:type="dxa"/>
          </w:tcPr>
          <w:p w14:paraId="21E829AB" w14:textId="77777777" w:rsidR="00904C8D" w:rsidRPr="00CF3C41" w:rsidRDefault="00000000" w:rsidP="00CF3C41">
            <w:pPr>
              <w:spacing w:after="0"/>
              <w:ind w:firstLine="0"/>
              <w:jc w:val="left"/>
              <w:rPr>
                <w:sz w:val="20"/>
                <w:szCs w:val="20"/>
              </w:rPr>
            </w:pPr>
            <w:r w:rsidRPr="00CF3C41">
              <w:rPr>
                <w:sz w:val="20"/>
                <w:szCs w:val="20"/>
              </w:rPr>
              <w:t>Иновационно представяне</w:t>
            </w:r>
          </w:p>
        </w:tc>
        <w:tc>
          <w:tcPr>
            <w:tcW w:w="2518" w:type="dxa"/>
          </w:tcPr>
          <w:p w14:paraId="629358BD" w14:textId="77777777" w:rsidR="00904C8D" w:rsidRPr="00CF3C41" w:rsidRDefault="00000000" w:rsidP="00CF3C41">
            <w:pPr>
              <w:spacing w:after="0"/>
              <w:ind w:firstLine="0"/>
              <w:jc w:val="left"/>
              <w:rPr>
                <w:sz w:val="20"/>
                <w:szCs w:val="20"/>
              </w:rPr>
            </w:pPr>
            <w:r w:rsidRPr="00CF3C41">
              <w:rPr>
                <w:sz w:val="20"/>
                <w:szCs w:val="20"/>
              </w:rPr>
              <w:t>Индекс</w:t>
            </w:r>
          </w:p>
        </w:tc>
        <w:tc>
          <w:tcPr>
            <w:tcW w:w="997" w:type="dxa"/>
          </w:tcPr>
          <w:p w14:paraId="49C03FC6" w14:textId="77777777" w:rsidR="00904C8D" w:rsidRPr="00CF3C41" w:rsidRDefault="00000000" w:rsidP="00CF3C41">
            <w:pPr>
              <w:spacing w:after="0"/>
              <w:ind w:firstLine="0"/>
              <w:jc w:val="left"/>
              <w:rPr>
                <w:sz w:val="20"/>
                <w:szCs w:val="20"/>
              </w:rPr>
            </w:pPr>
            <w:r w:rsidRPr="00CF3C41">
              <w:rPr>
                <w:sz w:val="20"/>
                <w:szCs w:val="20"/>
              </w:rPr>
              <w:t>EIS</w:t>
            </w:r>
          </w:p>
        </w:tc>
      </w:tr>
    </w:tbl>
    <w:p w14:paraId="20424594" w14:textId="77777777" w:rsidR="00904C8D" w:rsidRDefault="00000000" w:rsidP="00CF3C41">
      <w:pPr>
        <w:pStyle w:val="TemplateInstruction"/>
        <w:spacing w:after="0"/>
      </w:pPr>
      <w:r>
        <w:t>Заглавията на таблиците се разполагат над тях. Таблиците трябва да останат редактируеми; не използвайте вертикални линии и цветни запълвания и се позовавайте на всяка таблица в основния текст.</w:t>
      </w:r>
    </w:p>
    <w:p w14:paraId="2973FBFC" w14:textId="77777777" w:rsidR="001F044C" w:rsidRDefault="001F044C" w:rsidP="001F044C"/>
    <w:p w14:paraId="6196B562" w14:textId="77777777" w:rsidR="00904C8D" w:rsidRPr="00963A82" w:rsidRDefault="00000000" w:rsidP="001F044C">
      <w:pPr>
        <w:rPr>
          <w:b/>
          <w:bCs/>
          <w:sz w:val="22"/>
          <w:szCs w:val="20"/>
        </w:rPr>
      </w:pPr>
      <w:r w:rsidRPr="00963A82">
        <w:rPr>
          <w:b/>
          <w:bCs/>
          <w:sz w:val="22"/>
          <w:szCs w:val="20"/>
        </w:rPr>
        <w:t>3.3. Емпиричен модел</w:t>
      </w:r>
    </w:p>
    <w:tbl>
      <w:tblPr>
        <w:tblW w:w="0" w:type="auto"/>
        <w:jc w:val="center"/>
        <w:tblLayout w:type="fixed"/>
        <w:tblLook w:val="04A0" w:firstRow="1" w:lastRow="0" w:firstColumn="1" w:lastColumn="0" w:noHBand="0" w:noVBand="1"/>
      </w:tblPr>
      <w:tblGrid>
        <w:gridCol w:w="236"/>
        <w:gridCol w:w="6236"/>
        <w:gridCol w:w="567"/>
      </w:tblGrid>
      <w:tr w:rsidR="00904C8D" w14:paraId="0BB07A0F" w14:textId="77777777">
        <w:trPr>
          <w:jc w:val="center"/>
        </w:trPr>
        <w:tc>
          <w:tcPr>
            <w:tcW w:w="113" w:type="dxa"/>
            <w:tcBorders>
              <w:top w:val="nil"/>
              <w:left w:val="nil"/>
              <w:bottom w:val="nil"/>
              <w:right w:val="nil"/>
            </w:tcBorders>
          </w:tcPr>
          <w:p w14:paraId="6DB94B56" w14:textId="77777777" w:rsidR="00904C8D" w:rsidRDefault="00904C8D" w:rsidP="00CF3C41">
            <w:pPr>
              <w:spacing w:after="0"/>
            </w:pPr>
          </w:p>
        </w:tc>
        <w:tc>
          <w:tcPr>
            <w:tcW w:w="6236" w:type="dxa"/>
            <w:tcBorders>
              <w:top w:val="nil"/>
              <w:left w:val="nil"/>
              <w:bottom w:val="nil"/>
              <w:right w:val="nil"/>
            </w:tcBorders>
          </w:tcPr>
          <w:p w14:paraId="788C212B" w14:textId="77777777" w:rsidR="00904C8D" w:rsidRDefault="00000000" w:rsidP="00CF3C41">
            <w:pPr>
              <w:spacing w:after="0"/>
              <w:ind w:firstLine="0"/>
              <w:jc w:val="center"/>
            </w:pPr>
            <w:r>
              <w:rPr>
                <w:i/>
                <w:sz w:val="22"/>
              </w:rPr>
              <w:t>Yᵢₜ = β₀ + β₁DIGᵢₜ + β₂Xᵢₜ + μᵢ + λₜ + εᵢₜ</w:t>
            </w:r>
          </w:p>
        </w:tc>
        <w:tc>
          <w:tcPr>
            <w:tcW w:w="567" w:type="dxa"/>
            <w:tcBorders>
              <w:top w:val="nil"/>
              <w:left w:val="nil"/>
              <w:bottom w:val="nil"/>
              <w:right w:val="nil"/>
            </w:tcBorders>
          </w:tcPr>
          <w:p w14:paraId="32E1636F" w14:textId="77777777" w:rsidR="00904C8D" w:rsidRDefault="00000000" w:rsidP="00CF3C41">
            <w:pPr>
              <w:spacing w:after="0"/>
              <w:ind w:firstLine="0"/>
              <w:jc w:val="right"/>
            </w:pPr>
            <w:r>
              <w:rPr>
                <w:sz w:val="22"/>
              </w:rPr>
              <w:t>(1)</w:t>
            </w:r>
          </w:p>
        </w:tc>
      </w:tr>
    </w:tbl>
    <w:p w14:paraId="0C475809" w14:textId="77777777" w:rsidR="00904C8D" w:rsidRDefault="00000000" w:rsidP="00CF3C41">
      <w:pPr>
        <w:pStyle w:val="TemplateInstruction"/>
        <w:spacing w:after="0"/>
      </w:pPr>
      <w:r>
        <w:t>[Заменете примерния израз с редактируемо уравнение в Word (Вмъкване → Уравнение). Номерирайте уравненията последователно в десния край.]</w:t>
      </w:r>
    </w:p>
    <w:p w14:paraId="280908CB" w14:textId="77777777" w:rsidR="00904C8D" w:rsidRDefault="00000000" w:rsidP="001F044C">
      <w:pPr>
        <w:pStyle w:val="BodyFirst"/>
        <w:rPr>
          <w:sz w:val="22"/>
          <w:szCs w:val="20"/>
          <w:lang w:val="bg-BG"/>
        </w:rPr>
      </w:pPr>
      <w:r w:rsidRPr="00963A82">
        <w:rPr>
          <w:sz w:val="22"/>
          <w:szCs w:val="20"/>
        </w:rPr>
        <w:t>Дефинирайте всички символи непосредствено след уравнението и обяснете използвания оценител, спецификацията на стандартните грешки, идентификационната стратегия и релевантните допускания.</w:t>
      </w:r>
    </w:p>
    <w:p w14:paraId="7DA31E12" w14:textId="77777777" w:rsidR="00622621" w:rsidRPr="00622621" w:rsidRDefault="00622621" w:rsidP="001F044C">
      <w:pPr>
        <w:pStyle w:val="BodyFirst"/>
        <w:rPr>
          <w:sz w:val="22"/>
          <w:szCs w:val="20"/>
          <w:lang w:val="bg-BG"/>
        </w:rPr>
      </w:pPr>
    </w:p>
    <w:p w14:paraId="75C59FEE" w14:textId="77777777" w:rsidR="00904C8D" w:rsidRPr="001F044C" w:rsidRDefault="00000000" w:rsidP="001F044C">
      <w:pPr>
        <w:rPr>
          <w:b/>
          <w:bCs/>
        </w:rPr>
      </w:pPr>
      <w:r w:rsidRPr="001F044C">
        <w:rPr>
          <w:b/>
          <w:bCs/>
        </w:rPr>
        <w:t>4. Резултати</w:t>
      </w:r>
    </w:p>
    <w:p w14:paraId="3995765B" w14:textId="77777777" w:rsidR="00904C8D" w:rsidRDefault="00000000" w:rsidP="001F044C">
      <w:pPr>
        <w:pStyle w:val="TemplateInstruction"/>
        <w:spacing w:after="60"/>
      </w:pPr>
      <w:r>
        <w:t>[Първо представете описателните резултати, а след това резултатите от моделите/проверката на хипотезите. Разграничавайте статистическата значимост от практическата значимост.]</w:t>
      </w:r>
    </w:p>
    <w:p w14:paraId="35EA5581" w14:textId="77777777" w:rsidR="00904C8D" w:rsidRPr="00963A82" w:rsidRDefault="00000000" w:rsidP="001F044C">
      <w:pPr>
        <w:pStyle w:val="BodyFirst"/>
        <w:rPr>
          <w:sz w:val="22"/>
          <w:szCs w:val="20"/>
        </w:rPr>
      </w:pPr>
      <w:r w:rsidRPr="00963A82">
        <w:rPr>
          <w:sz w:val="22"/>
          <w:szCs w:val="20"/>
        </w:rPr>
        <w:t>Използвайте таблици и фигури само когато те съществено подпомагат интерпретацията. Посочвайте всяка визуализация в основния текст.</w:t>
      </w:r>
    </w:p>
    <w:tbl>
      <w:tblPr>
        <w:tblW w:w="0" w:type="auto"/>
        <w:jc w:val="center"/>
        <w:tblLayout w:type="fixed"/>
        <w:tblLook w:val="04A0" w:firstRow="1" w:lastRow="0" w:firstColumn="1" w:lastColumn="0" w:noHBand="0" w:noVBand="1"/>
      </w:tblPr>
      <w:tblGrid>
        <w:gridCol w:w="6066"/>
      </w:tblGrid>
      <w:tr w:rsidR="00904C8D" w14:paraId="7BBDF154" w14:textId="77777777">
        <w:trPr>
          <w:jc w:val="center"/>
        </w:trPr>
        <w:tc>
          <w:tcPr>
            <w:tcW w:w="6066" w:type="dxa"/>
            <w:tcBorders>
              <w:top w:val="single" w:sz="4" w:space="0" w:color="808080"/>
              <w:left w:val="single" w:sz="4" w:space="0" w:color="808080"/>
              <w:bottom w:val="single" w:sz="4" w:space="0" w:color="808080"/>
              <w:right w:val="single" w:sz="4" w:space="0" w:color="808080"/>
            </w:tcBorders>
            <w:tcMar>
              <w:top w:w="350" w:type="dxa"/>
              <w:left w:w="80" w:type="dxa"/>
              <w:bottom w:w="350" w:type="dxa"/>
              <w:right w:w="80" w:type="dxa"/>
            </w:tcMar>
          </w:tcPr>
          <w:p w14:paraId="79DF0489" w14:textId="77777777" w:rsidR="00904C8D" w:rsidRDefault="00000000" w:rsidP="00CF3C41">
            <w:pPr>
              <w:spacing w:after="0"/>
              <w:ind w:firstLine="0"/>
              <w:jc w:val="center"/>
            </w:pPr>
            <w:r>
              <w:rPr>
                <w:b/>
                <w:sz w:val="22"/>
              </w:rPr>
              <w:t>ВМЪКНЕТЕ ФИГУРА / ДИАГРАМА ТУК</w:t>
            </w:r>
          </w:p>
        </w:tc>
      </w:tr>
    </w:tbl>
    <w:p w14:paraId="40E02391" w14:textId="77777777" w:rsidR="00904C8D" w:rsidRDefault="00000000" w:rsidP="00CF3C41">
      <w:pPr>
        <w:pStyle w:val="Caption"/>
        <w:spacing w:after="0"/>
      </w:pPr>
      <w:r>
        <w:rPr>
          <w:sz w:val="18"/>
        </w:rPr>
        <w:t>Фиг. 1. Примерна фигура или диаграма. Източник: авторска разработка.</w:t>
      </w:r>
    </w:p>
    <w:p w14:paraId="71C15BD9" w14:textId="77777777" w:rsidR="00904C8D" w:rsidRDefault="00000000" w:rsidP="00CF3C41">
      <w:pPr>
        <w:pStyle w:val="TemplateInstruction"/>
        <w:spacing w:after="0"/>
      </w:pPr>
      <w:r>
        <w:t>[Фигурите трябва да бъдат вмъкнати като единен самостоятелен обект и позиционирани „В реда с текста“ (In Line with Text). Диаграми, етикети, стрелки, текстови полета и други графични елементи не трябва да остават като отделни плаващи обекти. Ако фигурата е създадена от няколко елемента в Word, PowerPoint или Excel, всички компоненти трябва да бъдат групирани и вмъкнати като единен обект или изображение. Надписите към фигурите се поставят под тях като обикновен текст и не трябва да бъдат част от самото изображение. Уверете се, че фигурите остават четливи при крайния размер на страницата и в скала на сивото; не разчитайте само на цвят. Посочвайте всяка фигура в основния текст.]</w:t>
      </w:r>
    </w:p>
    <w:p w14:paraId="21ED7C6F" w14:textId="77777777" w:rsidR="001F044C" w:rsidRPr="00963A82" w:rsidRDefault="001F044C" w:rsidP="001F044C">
      <w:pPr>
        <w:rPr>
          <w:sz w:val="22"/>
          <w:lang w:val="bg-BG"/>
        </w:rPr>
      </w:pPr>
    </w:p>
    <w:p w14:paraId="2ECB77AE" w14:textId="77777777" w:rsidR="00904C8D" w:rsidRPr="00963A82" w:rsidRDefault="00000000" w:rsidP="001F044C">
      <w:pPr>
        <w:rPr>
          <w:b/>
          <w:bCs/>
          <w:szCs w:val="24"/>
        </w:rPr>
      </w:pPr>
      <w:r w:rsidRPr="00963A82">
        <w:rPr>
          <w:b/>
          <w:bCs/>
          <w:szCs w:val="24"/>
        </w:rPr>
        <w:t>5. Дискусия</w:t>
      </w:r>
    </w:p>
    <w:p w14:paraId="4EBB2161" w14:textId="77777777" w:rsidR="00904C8D" w:rsidRDefault="00000000" w:rsidP="001F044C">
      <w:pPr>
        <w:pStyle w:val="TemplateInstruction"/>
        <w:spacing w:before="0"/>
      </w:pPr>
      <w:r>
        <w:t>[Интерпретирайте механизмите, съпоставете резултатите с предходни изследвания и разграничете теоретичните от практическите импликации.]</w:t>
      </w:r>
    </w:p>
    <w:p w14:paraId="7BFC77E7" w14:textId="77777777" w:rsidR="00904C8D" w:rsidRPr="00963A82" w:rsidRDefault="00000000" w:rsidP="001F044C">
      <w:pPr>
        <w:pStyle w:val="BodyFirst"/>
        <w:spacing w:after="100"/>
        <w:rPr>
          <w:sz w:val="22"/>
          <w:szCs w:val="20"/>
          <w:lang w:val="bg-BG"/>
        </w:rPr>
      </w:pPr>
      <w:r w:rsidRPr="00963A82">
        <w:rPr>
          <w:sz w:val="22"/>
          <w:szCs w:val="20"/>
        </w:rPr>
        <w:t>Обяснете какво означават резултатите, вместо да повтаряте стойностите от таблиците с коефициенти. Обсъдете правдоподобни алтернативни интерпретации и границите на приложимост на изводите.</w:t>
      </w:r>
    </w:p>
    <w:p w14:paraId="1F90C7D0" w14:textId="77777777" w:rsidR="001F044C" w:rsidRPr="00963A82" w:rsidRDefault="001F044C" w:rsidP="001F044C">
      <w:pPr>
        <w:pStyle w:val="BodyFirst"/>
        <w:spacing w:after="100"/>
        <w:rPr>
          <w:sz w:val="22"/>
          <w:szCs w:val="20"/>
          <w:lang w:val="bg-BG"/>
        </w:rPr>
      </w:pPr>
    </w:p>
    <w:p w14:paraId="104E49D0" w14:textId="77777777" w:rsidR="00904C8D" w:rsidRPr="00963A82" w:rsidRDefault="00000000" w:rsidP="00A717D9">
      <w:pPr>
        <w:rPr>
          <w:b/>
          <w:bCs/>
          <w:sz w:val="22"/>
          <w:szCs w:val="20"/>
        </w:rPr>
      </w:pPr>
      <w:r w:rsidRPr="00963A82">
        <w:rPr>
          <w:b/>
          <w:bCs/>
          <w:sz w:val="22"/>
          <w:szCs w:val="20"/>
        </w:rPr>
        <w:t>5.1. Теоретични приноси</w:t>
      </w:r>
    </w:p>
    <w:p w14:paraId="26725C79" w14:textId="77777777" w:rsidR="00904C8D" w:rsidRDefault="00000000" w:rsidP="00A717D9">
      <w:pPr>
        <w:pStyle w:val="BodyFirst"/>
        <w:rPr>
          <w:sz w:val="22"/>
          <w:szCs w:val="20"/>
          <w:lang w:val="bg-BG"/>
        </w:rPr>
      </w:pPr>
      <w:r w:rsidRPr="00963A82">
        <w:rPr>
          <w:sz w:val="22"/>
          <w:szCs w:val="20"/>
        </w:rPr>
        <w:t>Посочете конкретно как изследването разширява, прецизира или поставя под въпрос съществуващата концептуална рамка.</w:t>
      </w:r>
    </w:p>
    <w:p w14:paraId="0C52525F" w14:textId="77777777" w:rsidR="00963A82" w:rsidRPr="00963A82" w:rsidRDefault="00963A82" w:rsidP="00A717D9">
      <w:pPr>
        <w:pStyle w:val="BodyFirst"/>
        <w:rPr>
          <w:sz w:val="22"/>
          <w:szCs w:val="20"/>
          <w:lang w:val="bg-BG"/>
        </w:rPr>
      </w:pPr>
    </w:p>
    <w:p w14:paraId="4D2EB3C5" w14:textId="77777777" w:rsidR="00904C8D" w:rsidRPr="00963A82" w:rsidRDefault="00000000" w:rsidP="00A717D9">
      <w:pPr>
        <w:rPr>
          <w:b/>
          <w:bCs/>
          <w:sz w:val="22"/>
          <w:szCs w:val="20"/>
        </w:rPr>
      </w:pPr>
      <w:r w:rsidRPr="00963A82">
        <w:rPr>
          <w:b/>
          <w:bCs/>
          <w:sz w:val="22"/>
          <w:szCs w:val="20"/>
        </w:rPr>
        <w:lastRenderedPageBreak/>
        <w:t>5.2. Практически и политически импликации</w:t>
      </w:r>
    </w:p>
    <w:p w14:paraId="13B35B52" w14:textId="77777777" w:rsidR="00904C8D" w:rsidRPr="00963A82" w:rsidRDefault="00000000" w:rsidP="00A717D9">
      <w:pPr>
        <w:pStyle w:val="BodyFirst"/>
        <w:rPr>
          <w:sz w:val="22"/>
          <w:szCs w:val="20"/>
          <w:lang w:val="bg-BG"/>
        </w:rPr>
      </w:pPr>
      <w:r w:rsidRPr="00963A82">
        <w:rPr>
          <w:sz w:val="22"/>
          <w:szCs w:val="20"/>
        </w:rPr>
        <w:t>Формулирайте конкретни практически изводи от резултатите за мениджъри, органи на публичната власт, институции или други релевантни заинтересовани страни.</w:t>
      </w:r>
    </w:p>
    <w:p w14:paraId="62C30897" w14:textId="77777777" w:rsidR="00A717D9" w:rsidRPr="00963A82" w:rsidRDefault="00A717D9" w:rsidP="00A717D9">
      <w:pPr>
        <w:pStyle w:val="BodyFirst"/>
        <w:rPr>
          <w:sz w:val="22"/>
          <w:szCs w:val="20"/>
          <w:lang w:val="bg-BG"/>
        </w:rPr>
      </w:pPr>
    </w:p>
    <w:p w14:paraId="6F2D84B6" w14:textId="77777777" w:rsidR="00904C8D" w:rsidRPr="00963A82" w:rsidRDefault="00000000" w:rsidP="00A717D9">
      <w:pPr>
        <w:rPr>
          <w:b/>
          <w:bCs/>
          <w:szCs w:val="24"/>
        </w:rPr>
      </w:pPr>
      <w:r w:rsidRPr="00963A82">
        <w:rPr>
          <w:b/>
          <w:bCs/>
          <w:szCs w:val="24"/>
        </w:rPr>
        <w:t>6. Заключение</w:t>
      </w:r>
    </w:p>
    <w:p w14:paraId="40491D9F" w14:textId="77777777" w:rsidR="00904C8D" w:rsidRDefault="00000000" w:rsidP="00A717D9">
      <w:pPr>
        <w:pStyle w:val="TemplateInstruction"/>
        <w:spacing w:after="60"/>
      </w:pPr>
      <w:r>
        <w:t>[Отговорете на изследователския въпрос → обобщете приноса → посочете ограниченията → очертайте насоки за бъдещи изследвания. Не въвеждайте нови доказателства.]</w:t>
      </w:r>
    </w:p>
    <w:p w14:paraId="50023EFE" w14:textId="77777777" w:rsidR="00904C8D" w:rsidRPr="00963A82" w:rsidRDefault="00000000" w:rsidP="00A717D9">
      <w:pPr>
        <w:pStyle w:val="BodyFirst"/>
        <w:rPr>
          <w:sz w:val="22"/>
          <w:szCs w:val="20"/>
        </w:rPr>
      </w:pPr>
      <w:r w:rsidRPr="00963A82">
        <w:rPr>
          <w:sz w:val="22"/>
          <w:szCs w:val="20"/>
        </w:rPr>
        <w:t>Завършете с основния емпиричен и концептуален извод. Формулирайте ограниченията конкретно и ги свържете с обосновани направления за бъдещи изследвания.</w:t>
      </w:r>
    </w:p>
    <w:p w14:paraId="01377523" w14:textId="77777777" w:rsidR="00F5754F" w:rsidRPr="00963A82" w:rsidRDefault="00F5754F" w:rsidP="00A717D9">
      <w:pPr>
        <w:pStyle w:val="BodyFirst"/>
        <w:rPr>
          <w:sz w:val="22"/>
          <w:szCs w:val="20"/>
        </w:rPr>
      </w:pPr>
    </w:p>
    <w:p w14:paraId="4795718B" w14:textId="77777777" w:rsidR="00904C8D" w:rsidRPr="00963A82" w:rsidRDefault="00000000" w:rsidP="00A717D9">
      <w:pPr>
        <w:rPr>
          <w:b/>
          <w:bCs/>
          <w:i/>
          <w:iCs/>
          <w:sz w:val="22"/>
          <w:szCs w:val="20"/>
        </w:rPr>
      </w:pPr>
      <w:r w:rsidRPr="00963A82">
        <w:rPr>
          <w:b/>
          <w:bCs/>
          <w:sz w:val="22"/>
          <w:szCs w:val="20"/>
        </w:rPr>
        <w:t>Благодарности (по избор)</w:t>
      </w:r>
    </w:p>
    <w:p w14:paraId="4B31B352" w14:textId="77777777" w:rsidR="00904C8D" w:rsidRDefault="00000000" w:rsidP="00CF3C41">
      <w:pPr>
        <w:pStyle w:val="TemplateInstruction"/>
        <w:spacing w:after="0"/>
        <w:rPr>
          <w:lang w:val="bg-BG"/>
        </w:rPr>
      </w:pPr>
      <w:r>
        <w:t>[По избор. Посочете финансиращата организация, номер на проект/грант, институционална подкрепа и всички задължителни уточнения или декларации.]</w:t>
      </w:r>
    </w:p>
    <w:p w14:paraId="4CB91D37" w14:textId="77777777" w:rsidR="005345F8" w:rsidRDefault="005345F8" w:rsidP="00A717D9">
      <w:pPr>
        <w:rPr>
          <w:sz w:val="22"/>
          <w:szCs w:val="20"/>
        </w:rPr>
      </w:pPr>
    </w:p>
    <w:p w14:paraId="74A2AB4E" w14:textId="77777777" w:rsidR="00963A82" w:rsidRDefault="00963A82" w:rsidP="00963A82">
      <w:pPr>
        <w:rPr>
          <w:sz w:val="22"/>
          <w:szCs w:val="20"/>
        </w:rPr>
      </w:pPr>
      <w:r w:rsidRPr="00963A82">
        <w:rPr>
          <w:b/>
          <w:bCs/>
          <w:sz w:val="22"/>
          <w:szCs w:val="20"/>
        </w:rPr>
        <w:t>Принос на авторите (при повече от един автор)</w:t>
      </w:r>
    </w:p>
    <w:p w14:paraId="1F92D7DC" w14:textId="77777777" w:rsidR="00963A82" w:rsidRDefault="00963A82" w:rsidP="00963A82">
      <w:pPr>
        <w:rPr>
          <w:sz w:val="22"/>
          <w:szCs w:val="20"/>
          <w:lang w:val="bg-BG"/>
        </w:rPr>
      </w:pPr>
    </w:p>
    <w:p w14:paraId="5F6FC499" w14:textId="77777777" w:rsidR="00963A82" w:rsidRDefault="00963A82" w:rsidP="00963A82">
      <w:pPr>
        <w:rPr>
          <w:sz w:val="22"/>
          <w:szCs w:val="20"/>
          <w:lang w:val="bg-BG"/>
        </w:rPr>
      </w:pPr>
      <w:r w:rsidRPr="00963A82">
        <w:rPr>
          <w:b/>
          <w:bCs/>
          <w:sz w:val="22"/>
          <w:szCs w:val="20"/>
          <w:lang w:val="en-GB"/>
        </w:rPr>
        <w:t>Етично становище (ако е приложимо)</w:t>
      </w:r>
    </w:p>
    <w:p w14:paraId="5DD60BD4" w14:textId="77777777" w:rsidR="00963A82" w:rsidRPr="00963A82" w:rsidRDefault="00963A82" w:rsidP="00963A82">
      <w:pPr>
        <w:ind w:firstLine="0"/>
        <w:rPr>
          <w:i/>
          <w:color w:val="696969"/>
          <w:sz w:val="18"/>
        </w:rPr>
      </w:pPr>
      <w:r w:rsidRPr="00963A82">
        <w:rPr>
          <w:i/>
          <w:color w:val="696969"/>
          <w:sz w:val="18"/>
        </w:rPr>
        <w:t>[Когато е приложимо, посочете етичното одобрение, информираното съгласие и съответните институционални изисквания. Ако етично одобрение не е било необходимо, посочете това изрично.]</w:t>
      </w:r>
    </w:p>
    <w:p w14:paraId="7790B395" w14:textId="77777777" w:rsidR="00963A82" w:rsidRPr="00963A82" w:rsidRDefault="00963A82" w:rsidP="00963A82">
      <w:pPr>
        <w:rPr>
          <w:sz w:val="22"/>
          <w:szCs w:val="20"/>
          <w:lang w:val="bg-BG"/>
        </w:rPr>
      </w:pPr>
    </w:p>
    <w:p w14:paraId="054646BB" w14:textId="77777777" w:rsidR="00963A82" w:rsidRDefault="00963A82" w:rsidP="00963A82">
      <w:pPr>
        <w:rPr>
          <w:sz w:val="22"/>
          <w:szCs w:val="20"/>
          <w:lang w:val="bg-BG"/>
        </w:rPr>
      </w:pPr>
      <w:r w:rsidRPr="00963A82">
        <w:rPr>
          <w:b/>
          <w:bCs/>
          <w:sz w:val="22"/>
          <w:szCs w:val="20"/>
          <w:lang w:val="en-GB"/>
        </w:rPr>
        <w:t>Достъпност на данните (ако е приложимо)</w:t>
      </w:r>
    </w:p>
    <w:p w14:paraId="7414211D" w14:textId="77777777" w:rsidR="00963A82" w:rsidRPr="00963A82" w:rsidRDefault="00963A82" w:rsidP="00963A82">
      <w:pPr>
        <w:ind w:firstLine="0"/>
        <w:rPr>
          <w:i/>
          <w:color w:val="696969"/>
          <w:sz w:val="18"/>
        </w:rPr>
      </w:pPr>
      <w:r w:rsidRPr="00963A82">
        <w:rPr>
          <w:i/>
          <w:color w:val="696969"/>
          <w:sz w:val="18"/>
        </w:rPr>
        <w:t>[Посочете къде и при какви условия могат да бъдат достъпени данните, подкрепящи изследването. Ако не са създавани или анализирани нови данни, посочете, че разделът за достъпност на данните не е приложим.]</w:t>
      </w:r>
    </w:p>
    <w:p w14:paraId="434743AE" w14:textId="77777777" w:rsidR="00963A82" w:rsidRDefault="00963A82" w:rsidP="00A717D9">
      <w:pPr>
        <w:rPr>
          <w:sz w:val="22"/>
          <w:szCs w:val="20"/>
          <w:lang w:val="bg-BG"/>
        </w:rPr>
      </w:pPr>
    </w:p>
    <w:p w14:paraId="1FFC44A7" w14:textId="77777777" w:rsidR="00963A82" w:rsidRPr="00963A82" w:rsidRDefault="00F5754F" w:rsidP="00963A82">
      <w:pPr>
        <w:rPr>
          <w:b/>
          <w:bCs/>
          <w:i/>
          <w:iCs/>
          <w:sz w:val="22"/>
          <w:szCs w:val="20"/>
        </w:rPr>
      </w:pPr>
      <w:r w:rsidRPr="00963A82">
        <w:rPr>
          <w:b/>
          <w:bCs/>
          <w:sz w:val="22"/>
          <w:lang w:val="en-GB"/>
        </w:rPr>
        <w:t>Декларация за използване на генеративен изкуствен интелект (ако е приложимо)</w:t>
      </w:r>
    </w:p>
    <w:p w14:paraId="2BE2775D" w14:textId="77777777" w:rsidR="00F5754F" w:rsidRDefault="005345F8" w:rsidP="00F5754F">
      <w:pPr>
        <w:pStyle w:val="ReferenceEntry"/>
        <w:ind w:left="0" w:firstLine="0"/>
        <w:jc w:val="both"/>
        <w:rPr>
          <w:i/>
          <w:color w:val="696969"/>
          <w:sz w:val="18"/>
        </w:rPr>
      </w:pPr>
      <w:r w:rsidRPr="004137B8">
        <w:rPr>
          <w:i/>
          <w:color w:val="696969"/>
          <w:sz w:val="18"/>
        </w:rPr>
        <w:t>[Ако е приложимо, опишете накратко използването на генеративен изкуствен интелект или технологии, подпомагани от ИИ, като посочите инструмента и целта на използването му. Изтрийте този раздел, ако не се изисква декларация.</w:t>
      </w:r>
    </w:p>
    <w:p w14:paraId="2A09E335" w14:textId="77777777" w:rsidR="005345F8" w:rsidRPr="004137B8" w:rsidRDefault="005345F8" w:rsidP="00F5754F">
      <w:pPr>
        <w:pStyle w:val="ReferenceEntry"/>
        <w:ind w:left="0" w:firstLine="0"/>
        <w:jc w:val="both"/>
        <w:rPr>
          <w:i/>
          <w:color w:val="696969"/>
          <w:sz w:val="18"/>
        </w:rPr>
      </w:pPr>
      <w:r w:rsidRPr="004137B8">
        <w:rPr>
          <w:i/>
          <w:color w:val="696969"/>
          <w:sz w:val="18"/>
        </w:rPr>
        <w:t xml:space="preserve">Авторите носят пълна отговорност за точността, оригиналността, научната добросъвестност и коректното позоваване на цялото подадено съдържание. Генеративният изкуствен интелект и технологиите, подпомагани от ИИ, не могат да бъдат посочвани като автори или съавтори. Всяко съществено използване на генеративен ИИ при подготовката на ръкописа или при провеждането на изследването трябва да бъде прозрачно декларирано, включително използваният инструмент и неговото предназначение. Авторите са длъжни да проверят цялото съдържание, подпомогнато от ИИ, включително фактически твърдения, анализи, код и библиографски източници. Рутинното езиково редактиране с помощта на ИИ, </w:t>
      </w:r>
      <w:r w:rsidRPr="004137B8">
        <w:rPr>
          <w:i/>
          <w:color w:val="696969"/>
          <w:sz w:val="18"/>
        </w:rPr>
        <w:lastRenderedPageBreak/>
        <w:t>ограничено до правопис, граматика, четивност и стил, не изисква деклариране, освен ако правилата на конференцията не предвиждат друго. Генерирани или модифицирани с ИИ изображения и фигури могат да се използват само когато това е разрешено от публикационната политика на конференцията и употребата им е надлежно декларирана.]</w:t>
      </w:r>
    </w:p>
    <w:p w14:paraId="585E397A" w14:textId="77777777" w:rsidR="005345F8" w:rsidRPr="004137B8" w:rsidRDefault="005345F8" w:rsidP="005345F8">
      <w:pPr>
        <w:pStyle w:val="ReferenceEntry"/>
        <w:spacing w:after="0"/>
        <w:jc w:val="both"/>
        <w:rPr>
          <w:sz w:val="22"/>
          <w:lang w:val="en-GB"/>
        </w:rPr>
      </w:pPr>
    </w:p>
    <w:p w14:paraId="31CFD344" w14:textId="77777777" w:rsidR="00622621" w:rsidRPr="00622621" w:rsidRDefault="00622621" w:rsidP="00622621">
      <w:pPr>
        <w:keepNext/>
        <w:pBdr>
          <w:top w:val="single" w:sz="8" w:space="6" w:color="C9D0D6"/>
        </w:pBdr>
        <w:spacing w:before="280" w:after="80"/>
        <w:jc w:val="left"/>
        <w:rPr>
          <w:b/>
          <w:bCs/>
          <w:sz w:val="22"/>
          <w:szCs w:val="20"/>
        </w:rPr>
      </w:pPr>
      <w:r w:rsidRPr="00622621">
        <w:rPr>
          <w:b/>
          <w:bCs/>
          <w:szCs w:val="20"/>
        </w:rPr>
        <w:t>Литература</w:t>
      </w:r>
    </w:p>
    <w:p w14:paraId="0CE8984B" w14:textId="77777777" w:rsidR="00904C8D" w:rsidRDefault="00000000" w:rsidP="00CF3C41">
      <w:pPr>
        <w:pStyle w:val="TemplateInstruction"/>
        <w:spacing w:after="0"/>
      </w:pPr>
      <w:r>
        <w:t>[Библиографските източници трябва да бъдат оформени съгласно APA, 7-о издание, и подредени по азбучен ред според фамилията на първия автор. Когато е наличен DOI, той трябва да бъде посочен във формат URL. Уверете се, че всеки източник, цитиран в текста, присъства в списъка с литература и че всеки източник от списъка е цитиран в текста.]</w:t>
      </w:r>
    </w:p>
    <w:p w14:paraId="52273EC0" w14:textId="77777777" w:rsidR="007749F8" w:rsidRDefault="007749F8" w:rsidP="0046015E">
      <w:pPr>
        <w:pStyle w:val="ReferenceEntry"/>
        <w:spacing w:after="0"/>
        <w:jc w:val="both"/>
        <w:rPr>
          <w:b/>
          <w:bCs/>
          <w:sz w:val="22"/>
          <w:lang w:val="bg-BG"/>
        </w:rPr>
      </w:pPr>
    </w:p>
    <w:p w14:paraId="469F2CDB" w14:textId="77777777" w:rsidR="0046015E" w:rsidRPr="00963A82" w:rsidRDefault="0046015E" w:rsidP="0046015E">
      <w:pPr>
        <w:pStyle w:val="ReferenceEntry"/>
        <w:spacing w:after="0"/>
        <w:jc w:val="both"/>
        <w:rPr>
          <w:sz w:val="22"/>
          <w:lang w:val="en-GB"/>
        </w:rPr>
      </w:pPr>
      <w:r w:rsidRPr="00963A82">
        <w:rPr>
          <w:b/>
          <w:bCs/>
          <w:sz w:val="22"/>
          <w:lang w:val="en-GB"/>
        </w:rPr>
        <w:t>Примери:</w:t>
      </w:r>
    </w:p>
    <w:p w14:paraId="6388B6FB" w14:textId="77777777" w:rsidR="0046015E" w:rsidRPr="00963A82" w:rsidRDefault="0046015E" w:rsidP="0046015E">
      <w:pPr>
        <w:pStyle w:val="ReferenceEntry"/>
        <w:spacing w:after="0"/>
        <w:jc w:val="both"/>
        <w:rPr>
          <w:i/>
          <w:iCs/>
          <w:sz w:val="22"/>
          <w:lang w:val="bg-BG"/>
        </w:rPr>
      </w:pPr>
      <w:r w:rsidRPr="00963A82">
        <w:rPr>
          <w:i/>
          <w:iCs/>
          <w:sz w:val="22"/>
          <w:lang w:val="en-GB"/>
        </w:rPr>
        <w:t>Статия в научно списание:</w:t>
      </w:r>
    </w:p>
    <w:p w14:paraId="0EE0AAD4" w14:textId="77777777" w:rsidR="0046015E" w:rsidRPr="00963A82" w:rsidRDefault="0046015E" w:rsidP="0046015E">
      <w:pPr>
        <w:pStyle w:val="ReferenceEntry"/>
        <w:spacing w:after="0"/>
        <w:jc w:val="both"/>
        <w:rPr>
          <w:sz w:val="22"/>
          <w:lang w:val="en-GB"/>
        </w:rPr>
      </w:pPr>
      <w:r w:rsidRPr="00963A82">
        <w:rPr>
          <w:b/>
          <w:bCs/>
          <w:sz w:val="22"/>
          <w:lang w:val="en-GB"/>
        </w:rPr>
        <w:t>Ajzen, I.</w:t>
      </w:r>
      <w:r w:rsidRPr="00963A82">
        <w:rPr>
          <w:sz w:val="22"/>
          <w:lang w:val="en-GB"/>
        </w:rPr>
        <w:t xml:space="preserve"> (1991). The theory of planned </w:t>
      </w:r>
      <w:proofErr w:type="spellStart"/>
      <w:r w:rsidRPr="00963A82">
        <w:rPr>
          <w:sz w:val="22"/>
          <w:lang w:val="en-GB"/>
        </w:rPr>
        <w:t>behavior</w:t>
      </w:r>
      <w:proofErr w:type="spellEnd"/>
      <w:r w:rsidRPr="00963A82">
        <w:rPr>
          <w:sz w:val="22"/>
          <w:lang w:val="en-GB"/>
        </w:rPr>
        <w:t xml:space="preserve">. </w:t>
      </w:r>
      <w:r w:rsidRPr="00963A82">
        <w:rPr>
          <w:i/>
          <w:iCs/>
          <w:sz w:val="22"/>
          <w:lang w:val="en-GB"/>
        </w:rPr>
        <w:t xml:space="preserve">Organizational </w:t>
      </w:r>
      <w:proofErr w:type="spellStart"/>
      <w:r w:rsidRPr="00963A82">
        <w:rPr>
          <w:i/>
          <w:iCs/>
          <w:sz w:val="22"/>
          <w:lang w:val="en-GB"/>
        </w:rPr>
        <w:t>Behavior</w:t>
      </w:r>
      <w:proofErr w:type="spellEnd"/>
      <w:r w:rsidRPr="00963A82">
        <w:rPr>
          <w:i/>
          <w:iCs/>
          <w:sz w:val="22"/>
          <w:lang w:val="en-GB"/>
        </w:rPr>
        <w:t xml:space="preserve"> and Human Decision Processes, 50</w:t>
      </w:r>
      <w:r w:rsidRPr="00963A82">
        <w:rPr>
          <w:sz w:val="22"/>
          <w:lang w:val="en-GB"/>
        </w:rPr>
        <w:t>(2), 179–211. https://doi.org/10.1016/0749-5978(91)90020-T</w:t>
      </w:r>
    </w:p>
    <w:p w14:paraId="5C065337" w14:textId="77777777" w:rsidR="0046015E" w:rsidRPr="00963A82" w:rsidRDefault="0046015E" w:rsidP="0046015E">
      <w:pPr>
        <w:pStyle w:val="ReferenceEntry"/>
        <w:spacing w:after="0"/>
        <w:jc w:val="both"/>
        <w:rPr>
          <w:sz w:val="22"/>
          <w:lang w:val="bg-BG"/>
        </w:rPr>
      </w:pPr>
    </w:p>
    <w:p w14:paraId="79B35AC4" w14:textId="77777777" w:rsidR="0046015E" w:rsidRPr="00963A82" w:rsidRDefault="0046015E" w:rsidP="0046015E">
      <w:pPr>
        <w:pStyle w:val="ReferenceEntry"/>
        <w:spacing w:after="0"/>
        <w:jc w:val="both"/>
        <w:rPr>
          <w:i/>
          <w:iCs/>
          <w:sz w:val="22"/>
          <w:lang w:val="bg-BG"/>
        </w:rPr>
      </w:pPr>
      <w:r w:rsidRPr="00963A82">
        <w:rPr>
          <w:i/>
          <w:iCs/>
          <w:sz w:val="22"/>
          <w:lang w:val="en-GB"/>
        </w:rPr>
        <w:t>Книга:</w:t>
      </w:r>
    </w:p>
    <w:p w14:paraId="70ADFFB8" w14:textId="77777777" w:rsidR="0046015E" w:rsidRPr="00963A82" w:rsidRDefault="0046015E" w:rsidP="0046015E">
      <w:pPr>
        <w:pStyle w:val="ReferenceEntry"/>
        <w:spacing w:after="0"/>
        <w:jc w:val="both"/>
        <w:rPr>
          <w:sz w:val="22"/>
          <w:lang w:val="en-GB"/>
        </w:rPr>
      </w:pPr>
      <w:r w:rsidRPr="00963A82">
        <w:rPr>
          <w:b/>
          <w:bCs/>
          <w:sz w:val="22"/>
          <w:lang w:val="en-GB"/>
        </w:rPr>
        <w:t>Kahneman, D.</w:t>
      </w:r>
      <w:r w:rsidRPr="00963A82">
        <w:rPr>
          <w:sz w:val="22"/>
          <w:lang w:val="en-GB"/>
        </w:rPr>
        <w:t xml:space="preserve"> (2011). </w:t>
      </w:r>
      <w:r w:rsidRPr="00963A82">
        <w:rPr>
          <w:i/>
          <w:iCs/>
          <w:sz w:val="22"/>
          <w:lang w:val="en-GB"/>
        </w:rPr>
        <w:t>Thinking, fast and slow</w:t>
      </w:r>
      <w:r w:rsidRPr="00963A82">
        <w:rPr>
          <w:sz w:val="22"/>
          <w:lang w:val="en-GB"/>
        </w:rPr>
        <w:t>. Farrar, Straus and Giroux.</w:t>
      </w:r>
    </w:p>
    <w:p w14:paraId="5E38330C" w14:textId="77777777" w:rsidR="0046015E" w:rsidRPr="00963A82" w:rsidRDefault="0046015E" w:rsidP="0046015E">
      <w:pPr>
        <w:pStyle w:val="ReferenceEntry"/>
        <w:spacing w:after="0"/>
        <w:jc w:val="both"/>
        <w:rPr>
          <w:sz w:val="22"/>
          <w:lang w:val="bg-BG"/>
        </w:rPr>
      </w:pPr>
    </w:p>
    <w:p w14:paraId="2D0B4148" w14:textId="77777777" w:rsidR="0046015E" w:rsidRPr="00963A82" w:rsidRDefault="0046015E" w:rsidP="0046015E">
      <w:pPr>
        <w:pStyle w:val="ReferenceEntry"/>
        <w:spacing w:after="0"/>
        <w:jc w:val="both"/>
        <w:rPr>
          <w:i/>
          <w:iCs/>
          <w:sz w:val="22"/>
          <w:lang w:val="bg-BG"/>
        </w:rPr>
      </w:pPr>
      <w:r w:rsidRPr="00963A82">
        <w:rPr>
          <w:i/>
          <w:iCs/>
          <w:sz w:val="22"/>
          <w:lang w:val="en-GB"/>
        </w:rPr>
        <w:t>Глава в редактирана книга:</w:t>
      </w:r>
    </w:p>
    <w:p w14:paraId="23D42C8B" w14:textId="77777777" w:rsidR="0046015E" w:rsidRPr="00963A82" w:rsidRDefault="0046015E" w:rsidP="0046015E">
      <w:pPr>
        <w:pStyle w:val="ReferenceEntry"/>
        <w:spacing w:after="0"/>
        <w:jc w:val="both"/>
        <w:rPr>
          <w:sz w:val="22"/>
          <w:lang w:val="en-GB"/>
        </w:rPr>
      </w:pPr>
      <w:r w:rsidRPr="00963A82">
        <w:rPr>
          <w:b/>
          <w:bCs/>
          <w:sz w:val="22"/>
          <w:lang w:val="en-GB"/>
        </w:rPr>
        <w:t>Simon, H. A.</w:t>
      </w:r>
      <w:r w:rsidRPr="00963A82">
        <w:rPr>
          <w:sz w:val="22"/>
          <w:lang w:val="en-GB"/>
        </w:rPr>
        <w:t xml:space="preserve"> (1957). A </w:t>
      </w:r>
      <w:proofErr w:type="spellStart"/>
      <w:r w:rsidRPr="00963A82">
        <w:rPr>
          <w:sz w:val="22"/>
          <w:lang w:val="en-GB"/>
        </w:rPr>
        <w:t>behavioral</w:t>
      </w:r>
      <w:proofErr w:type="spellEnd"/>
      <w:r w:rsidRPr="00963A82">
        <w:rPr>
          <w:sz w:val="22"/>
          <w:lang w:val="en-GB"/>
        </w:rPr>
        <w:t xml:space="preserve"> model of rational choice. In H. A. Simon, </w:t>
      </w:r>
      <w:r w:rsidRPr="00963A82">
        <w:rPr>
          <w:i/>
          <w:iCs/>
          <w:sz w:val="22"/>
          <w:lang w:val="en-GB"/>
        </w:rPr>
        <w:t>Models of man: Social and rational</w:t>
      </w:r>
      <w:r w:rsidRPr="00963A82">
        <w:rPr>
          <w:sz w:val="22"/>
          <w:lang w:val="en-GB"/>
        </w:rPr>
        <w:t xml:space="preserve"> (pp. 241–260). Wiley.</w:t>
      </w:r>
    </w:p>
    <w:p w14:paraId="1DBD8B9E" w14:textId="77777777" w:rsidR="0046015E" w:rsidRPr="00963A82" w:rsidRDefault="0046015E" w:rsidP="0046015E">
      <w:pPr>
        <w:pStyle w:val="ReferenceEntry"/>
        <w:spacing w:after="0"/>
        <w:jc w:val="both"/>
        <w:rPr>
          <w:sz w:val="22"/>
          <w:lang w:val="bg-BG"/>
        </w:rPr>
      </w:pPr>
    </w:p>
    <w:p w14:paraId="0BA1EBF1" w14:textId="77777777" w:rsidR="0046015E" w:rsidRPr="00963A82" w:rsidRDefault="0046015E" w:rsidP="0046015E">
      <w:pPr>
        <w:pStyle w:val="ReferenceEntry"/>
        <w:spacing w:after="0"/>
        <w:jc w:val="both"/>
        <w:rPr>
          <w:i/>
          <w:iCs/>
          <w:sz w:val="22"/>
          <w:lang w:val="bg-BG"/>
        </w:rPr>
      </w:pPr>
      <w:r w:rsidRPr="00963A82">
        <w:rPr>
          <w:i/>
          <w:iCs/>
          <w:sz w:val="22"/>
          <w:lang w:val="en-GB"/>
        </w:rPr>
        <w:t>Доклад / институционален източник:</w:t>
      </w:r>
    </w:p>
    <w:p w14:paraId="5DE53139" w14:textId="77777777" w:rsidR="0046015E" w:rsidRPr="00963A82" w:rsidRDefault="0046015E" w:rsidP="0046015E">
      <w:pPr>
        <w:pStyle w:val="ReferenceEntry"/>
        <w:spacing w:after="0"/>
        <w:jc w:val="both"/>
        <w:rPr>
          <w:sz w:val="22"/>
          <w:lang w:val="en-GB"/>
        </w:rPr>
      </w:pPr>
      <w:r w:rsidRPr="00963A82">
        <w:rPr>
          <w:b/>
          <w:bCs/>
          <w:sz w:val="22"/>
          <w:lang w:val="en-GB"/>
        </w:rPr>
        <w:t>European Commission.</w:t>
      </w:r>
      <w:r w:rsidRPr="00963A82">
        <w:rPr>
          <w:sz w:val="22"/>
          <w:lang w:val="en-GB"/>
        </w:rPr>
        <w:t xml:space="preserve"> (2025). </w:t>
      </w:r>
      <w:r w:rsidRPr="00963A82">
        <w:rPr>
          <w:i/>
          <w:iCs/>
          <w:sz w:val="22"/>
          <w:lang w:val="en-GB"/>
        </w:rPr>
        <w:t>Digital decade 2025: Country report</w:t>
      </w:r>
      <w:r w:rsidRPr="00963A82">
        <w:rPr>
          <w:sz w:val="22"/>
          <w:lang w:val="en-GB"/>
        </w:rPr>
        <w:t>. Publications Office of the European Union.</w:t>
      </w:r>
    </w:p>
    <w:p w14:paraId="3C9E4C25" w14:textId="77777777" w:rsidR="0046015E" w:rsidRPr="00963A82" w:rsidRDefault="0046015E" w:rsidP="0046015E">
      <w:pPr>
        <w:pStyle w:val="ReferenceEntry"/>
        <w:spacing w:after="0"/>
        <w:jc w:val="both"/>
        <w:rPr>
          <w:sz w:val="22"/>
          <w:lang w:val="bg-BG"/>
        </w:rPr>
      </w:pPr>
    </w:p>
    <w:p w14:paraId="1FDC0B9F" w14:textId="77777777" w:rsidR="0046015E" w:rsidRPr="00963A82" w:rsidRDefault="0046015E" w:rsidP="0046015E">
      <w:pPr>
        <w:pStyle w:val="ReferenceEntry"/>
        <w:spacing w:after="0"/>
        <w:jc w:val="both"/>
        <w:rPr>
          <w:i/>
          <w:iCs/>
          <w:sz w:val="22"/>
          <w:lang w:val="bg-BG"/>
        </w:rPr>
      </w:pPr>
      <w:r w:rsidRPr="00963A82">
        <w:rPr>
          <w:i/>
          <w:iCs/>
          <w:sz w:val="22"/>
          <w:lang w:val="en-GB"/>
        </w:rPr>
        <w:t>Уеб източник:</w:t>
      </w:r>
    </w:p>
    <w:p w14:paraId="57B6A6FB" w14:textId="77777777" w:rsidR="0046015E" w:rsidRPr="00963A82" w:rsidRDefault="0046015E" w:rsidP="0046015E">
      <w:pPr>
        <w:pStyle w:val="ReferenceEntry"/>
        <w:spacing w:after="0"/>
        <w:jc w:val="both"/>
        <w:rPr>
          <w:sz w:val="22"/>
          <w:lang w:val="en-GB"/>
        </w:rPr>
      </w:pPr>
      <w:r w:rsidRPr="00963A82">
        <w:rPr>
          <w:b/>
          <w:bCs/>
          <w:sz w:val="22"/>
          <w:lang w:val="en-GB"/>
        </w:rPr>
        <w:t>Organisation for Economic Co-operation and Development.</w:t>
      </w:r>
      <w:r w:rsidRPr="00963A82">
        <w:rPr>
          <w:sz w:val="22"/>
          <w:lang w:val="en-GB"/>
        </w:rPr>
        <w:t xml:space="preserve"> (2025). </w:t>
      </w:r>
      <w:r w:rsidRPr="00963A82">
        <w:rPr>
          <w:i/>
          <w:iCs/>
          <w:sz w:val="22"/>
          <w:lang w:val="en-GB"/>
        </w:rPr>
        <w:t>Artificial intelligence and productivity</w:t>
      </w:r>
      <w:r w:rsidRPr="00963A82">
        <w:rPr>
          <w:sz w:val="22"/>
          <w:lang w:val="en-GB"/>
        </w:rPr>
        <w:t xml:space="preserve">. </w:t>
      </w:r>
      <w:hyperlink r:id="rId8" w:tgtFrame="_new" w:history="1">
        <w:r w:rsidRPr="00963A82">
          <w:rPr>
            <w:rStyle w:val="Hyperlink"/>
            <w:sz w:val="22"/>
            <w:lang w:val="en-GB"/>
          </w:rPr>
          <w:t>https://www.oecd.org/</w:t>
        </w:r>
      </w:hyperlink>
    </w:p>
    <w:p w14:paraId="1530CB52" w14:textId="77777777" w:rsidR="0046015E" w:rsidRPr="00963A82" w:rsidRDefault="0046015E" w:rsidP="0046015E">
      <w:pPr>
        <w:pStyle w:val="ReferenceEntry"/>
        <w:spacing w:after="0"/>
        <w:jc w:val="both"/>
        <w:rPr>
          <w:sz w:val="22"/>
          <w:lang w:val="bg-BG"/>
        </w:rPr>
      </w:pPr>
    </w:p>
    <w:p w14:paraId="0BF4BDFE" w14:textId="77777777" w:rsidR="0046015E" w:rsidRPr="00963A82" w:rsidRDefault="0046015E" w:rsidP="0046015E">
      <w:pPr>
        <w:pStyle w:val="ReferenceEntry"/>
        <w:spacing w:after="0"/>
        <w:jc w:val="both"/>
        <w:rPr>
          <w:b/>
          <w:bCs/>
          <w:sz w:val="22"/>
          <w:lang w:val="bg-BG"/>
        </w:rPr>
      </w:pPr>
      <w:r w:rsidRPr="00963A82">
        <w:rPr>
          <w:b/>
          <w:bCs/>
          <w:sz w:val="22"/>
          <w:lang w:val="en-GB"/>
        </w:rPr>
        <w:t>Примери за цитиране в текста:</w:t>
      </w:r>
    </w:p>
    <w:p w14:paraId="47296B66" w14:textId="77777777" w:rsidR="0046015E" w:rsidRPr="00963A82" w:rsidRDefault="0046015E" w:rsidP="0046015E">
      <w:pPr>
        <w:pStyle w:val="ReferenceEntry"/>
        <w:spacing w:after="0"/>
        <w:jc w:val="both"/>
        <w:rPr>
          <w:sz w:val="22"/>
          <w:lang w:val="bg-BG"/>
        </w:rPr>
      </w:pPr>
      <w:r w:rsidRPr="00963A82">
        <w:rPr>
          <w:sz w:val="22"/>
          <w:lang w:val="en-GB"/>
        </w:rPr>
        <w:t xml:space="preserve">Един автор: </w:t>
      </w:r>
      <w:r>
        <w:rPr>
          <w:b/>
          <w:sz w:val="22"/>
        </w:rPr>
        <w:t>(Kahneman, 2011)</w:t>
      </w:r>
    </w:p>
    <w:p w14:paraId="1B0A15C1" w14:textId="77777777" w:rsidR="0046015E" w:rsidRPr="00963A82" w:rsidRDefault="0046015E" w:rsidP="0046015E">
      <w:pPr>
        <w:pStyle w:val="ReferenceEntry"/>
        <w:spacing w:after="0"/>
        <w:jc w:val="both"/>
        <w:rPr>
          <w:sz w:val="22"/>
          <w:lang w:val="bg-BG"/>
        </w:rPr>
      </w:pPr>
      <w:r w:rsidRPr="00963A82">
        <w:rPr>
          <w:sz w:val="22"/>
          <w:lang w:val="en-GB"/>
        </w:rPr>
        <w:t xml:space="preserve">Двама автори: </w:t>
      </w:r>
      <w:r>
        <w:rPr>
          <w:b/>
          <w:sz w:val="22"/>
        </w:rPr>
        <w:t>(Author &amp; Author, 2024)</w:t>
      </w:r>
    </w:p>
    <w:p w14:paraId="6CF13D97" w14:textId="77777777" w:rsidR="0046015E" w:rsidRPr="00963A82" w:rsidRDefault="0046015E" w:rsidP="0046015E">
      <w:pPr>
        <w:pStyle w:val="ReferenceEntry"/>
        <w:spacing w:after="0"/>
        <w:jc w:val="both"/>
        <w:rPr>
          <w:sz w:val="22"/>
          <w:lang w:val="bg-BG"/>
        </w:rPr>
      </w:pPr>
      <w:r w:rsidRPr="00963A82">
        <w:rPr>
          <w:sz w:val="22"/>
          <w:lang w:val="en-GB"/>
        </w:rPr>
        <w:t xml:space="preserve">Трима или повече автори: </w:t>
      </w:r>
      <w:r>
        <w:rPr>
          <w:b/>
          <w:sz w:val="22"/>
        </w:rPr>
        <w:t>(Author et al., 2025)</w:t>
      </w:r>
    </w:p>
    <w:p w14:paraId="7DD4B7B2" w14:textId="77777777" w:rsidR="0046015E" w:rsidRPr="00963A82" w:rsidRDefault="0046015E" w:rsidP="0046015E">
      <w:pPr>
        <w:pStyle w:val="ReferenceEntry"/>
        <w:spacing w:after="0"/>
        <w:jc w:val="both"/>
        <w:rPr>
          <w:b/>
          <w:bCs/>
          <w:sz w:val="22"/>
          <w:lang w:val="en-GB"/>
        </w:rPr>
      </w:pPr>
      <w:r w:rsidRPr="00963A82">
        <w:rPr>
          <w:sz w:val="22"/>
          <w:lang w:val="en-GB"/>
        </w:rPr>
        <w:t xml:space="preserve">Няколко източника: </w:t>
      </w:r>
      <w:r>
        <w:rPr>
          <w:b/>
          <w:sz w:val="22"/>
        </w:rPr>
        <w:t>(Ajzen, 1991; Kahneman, 2011; Simon, 1957)</w:t>
      </w:r>
    </w:p>
    <w:p w14:paraId="649832F4" w14:textId="77777777" w:rsidR="004137B8" w:rsidRPr="00963A82" w:rsidRDefault="004137B8" w:rsidP="0046015E">
      <w:pPr>
        <w:pStyle w:val="ReferenceEntry"/>
        <w:spacing w:after="0"/>
        <w:jc w:val="both"/>
        <w:rPr>
          <w:b/>
          <w:bCs/>
          <w:sz w:val="22"/>
          <w:lang w:val="en-GB"/>
        </w:rPr>
      </w:pPr>
    </w:p>
    <w:p w14:paraId="7C14D7DD" w14:textId="7403FB4E" w:rsidR="008424D0" w:rsidRDefault="008424D0" w:rsidP="00411EA7">
      <w:pPr>
        <w:pBdr>
          <w:bottom w:val="single" w:sz="16" w:space="4" w:color="183A57"/>
        </w:pBdr>
        <w:spacing w:before="120" w:after="160"/>
        <w:ind w:firstLine="0"/>
        <w:jc w:val="left"/>
      </w:pPr>
    </w:p>
    <w:p w14:paraId="613CD003" w14:textId="77777777" w:rsidR="00411EA7" w:rsidRDefault="00411EA7" w:rsidP="00411EA7">
      <w:pPr>
        <w:pBdr>
          <w:bottom w:val="single" w:sz="16" w:space="4" w:color="183A57"/>
        </w:pBdr>
        <w:spacing w:before="120" w:after="160"/>
        <w:ind w:firstLine="0"/>
        <w:jc w:val="left"/>
      </w:pPr>
    </w:p>
    <w:tbl>
      <w:tblPr>
        <w:tblW w:w="0" w:type="auto"/>
        <w:jc w:val="center"/>
        <w:tblLayout w:type="fixed"/>
        <w:tblLook w:val="04A0" w:firstRow="1" w:lastRow="0" w:firstColumn="1" w:lastColumn="0" w:noHBand="0" w:noVBand="1"/>
      </w:tblPr>
      <w:tblGrid>
        <w:gridCol w:w="6917"/>
      </w:tblGrid>
      <w:tr w:rsidR="008424D0" w14:paraId="4AF4FB37" w14:textId="77777777">
        <w:trPr>
          <w:jc w:val="center"/>
        </w:trPr>
        <w:tc>
          <w:tcPr>
            <w:tcW w:w="6917" w:type="dxa"/>
            <w:tcBorders>
              <w:top w:val="single" w:sz="10" w:space="0" w:color="183A57"/>
              <w:left w:val="single" w:sz="6" w:space="0" w:color="B7C1CB"/>
              <w:bottom w:val="single" w:sz="6" w:space="0" w:color="B7C1CB"/>
              <w:right w:val="single" w:sz="6" w:space="0" w:color="B7C1CB"/>
            </w:tcBorders>
            <w:shd w:val="clear" w:color="auto" w:fill="F4F6F8"/>
          </w:tcPr>
          <w:p w14:paraId="46AA3AD6" w14:textId="77777777" w:rsidR="008424D0" w:rsidRDefault="00000000">
            <w:pPr>
              <w:spacing w:after="80"/>
            </w:pPr>
            <w:r>
              <w:rPr>
                <w:b/>
                <w:color w:val="183A57"/>
                <w:sz w:val="28"/>
              </w:rPr>
              <w:t>TITLE OF THE PAPER IN ENGLISH</w:t>
            </w:r>
          </w:p>
          <w:p w14:paraId="0B9FFFD5" w14:textId="77777777" w:rsidR="008424D0" w:rsidRDefault="00000000">
            <w:pPr>
              <w:spacing w:after="120"/>
            </w:pPr>
            <w:r>
              <w:rPr>
                <w:b/>
                <w:color w:val="183A57"/>
                <w:sz w:val="22"/>
              </w:rPr>
              <w:t xml:space="preserve">Author(s): </w:t>
            </w:r>
            <w:r>
              <w:rPr>
                <w:sz w:val="22"/>
              </w:rPr>
              <w:t>First Author, Second Author</w:t>
            </w:r>
          </w:p>
          <w:p w14:paraId="14264AED" w14:textId="77777777" w:rsidR="008424D0" w:rsidRDefault="00000000">
            <w:r>
              <w:rPr>
                <w:b/>
                <w:color w:val="183A57"/>
                <w:sz w:val="22"/>
              </w:rPr>
              <w:t>ABSTRACT</w:t>
            </w:r>
          </w:p>
          <w:p w14:paraId="1C151096" w14:textId="77777777" w:rsidR="008424D0" w:rsidRDefault="00000000">
            <w:pPr>
              <w:spacing w:after="80"/>
            </w:pPr>
            <w:r>
              <w:rPr>
                <w:sz w:val="22"/>
              </w:rPr>
              <w:t>Insert the English version of the abstract here (approximately 150 words). It should correspond in content to the Bulgarian abstract and clearly state the research problem, objective, data and method, principal findings, and main contribution.</w:t>
            </w:r>
          </w:p>
          <w:p w14:paraId="6F29FD97" w14:textId="77777777" w:rsidR="008424D0" w:rsidRDefault="00000000">
            <w:r>
              <w:rPr>
                <w:b/>
                <w:color w:val="183A57"/>
                <w:sz w:val="21"/>
              </w:rPr>
              <w:t>Keywords:</w:t>
            </w:r>
            <w:r>
              <w:rPr>
                <w:sz w:val="21"/>
              </w:rPr>
              <w:t xml:space="preserve"> Keyword 1 ·Keyword 2 ·Keyword 3 ·Keyword 4 ·Keyword 5</w:t>
            </w:r>
          </w:p>
          <w:p w14:paraId="38F2856A" w14:textId="77777777" w:rsidR="008424D0" w:rsidRDefault="00000000">
            <w:pPr>
              <w:spacing w:after="0"/>
            </w:pPr>
            <w:r>
              <w:rPr>
                <w:b/>
                <w:color w:val="183A57"/>
                <w:sz w:val="22"/>
              </w:rPr>
              <w:t>JEL Classification:</w:t>
            </w:r>
            <w:r>
              <w:rPr>
                <w:sz w:val="22"/>
              </w:rPr>
              <w:t xml:space="preserve"> O33 ·O38 ·M21</w:t>
            </w:r>
          </w:p>
        </w:tc>
      </w:tr>
    </w:tbl>
    <w:p w14:paraId="3356404D" w14:textId="77777777" w:rsidR="00FD334C" w:rsidRDefault="00FD334C"/>
    <w:sectPr w:rsidR="00FD334C" w:rsidSect="00034616">
      <w:pgSz w:w="8787" w:h="13323"/>
      <w:pgMar w:top="1134" w:right="935" w:bottom="1134" w:left="935"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07C16" w14:textId="77777777" w:rsidR="00FD334C" w:rsidRDefault="00FD334C">
      <w:pPr>
        <w:spacing w:after="0"/>
      </w:pPr>
      <w:r>
        <w:separator/>
      </w:r>
    </w:p>
  </w:endnote>
  <w:endnote w:type="continuationSeparator" w:id="0">
    <w:p w14:paraId="35DAD1AA" w14:textId="77777777" w:rsidR="00FD334C" w:rsidRDefault="00FD33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FB77" w14:textId="77777777" w:rsidR="00FD334C" w:rsidRDefault="00FD334C">
      <w:pPr>
        <w:spacing w:after="0"/>
      </w:pPr>
      <w:r>
        <w:separator/>
      </w:r>
    </w:p>
  </w:footnote>
  <w:footnote w:type="continuationSeparator" w:id="0">
    <w:p w14:paraId="26196C7C" w14:textId="77777777" w:rsidR="00FD334C" w:rsidRDefault="00FD33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8196113">
    <w:abstractNumId w:val="8"/>
  </w:num>
  <w:num w:numId="2" w16cid:durableId="859123461">
    <w:abstractNumId w:val="6"/>
  </w:num>
  <w:num w:numId="3" w16cid:durableId="1329870614">
    <w:abstractNumId w:val="5"/>
  </w:num>
  <w:num w:numId="4" w16cid:durableId="1625842427">
    <w:abstractNumId w:val="4"/>
  </w:num>
  <w:num w:numId="5" w16cid:durableId="521476171">
    <w:abstractNumId w:val="7"/>
  </w:num>
  <w:num w:numId="6" w16cid:durableId="244611388">
    <w:abstractNumId w:val="3"/>
  </w:num>
  <w:num w:numId="7" w16cid:durableId="612055246">
    <w:abstractNumId w:val="2"/>
  </w:num>
  <w:num w:numId="8" w16cid:durableId="646016419">
    <w:abstractNumId w:val="1"/>
  </w:num>
  <w:num w:numId="9" w16cid:durableId="186262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FE7"/>
    <w:rsid w:val="0015074B"/>
    <w:rsid w:val="00176096"/>
    <w:rsid w:val="001F044C"/>
    <w:rsid w:val="0029639D"/>
    <w:rsid w:val="002E3149"/>
    <w:rsid w:val="00326F90"/>
    <w:rsid w:val="00411EA7"/>
    <w:rsid w:val="004137B8"/>
    <w:rsid w:val="0046015E"/>
    <w:rsid w:val="005345F8"/>
    <w:rsid w:val="00622621"/>
    <w:rsid w:val="0064627A"/>
    <w:rsid w:val="0065791D"/>
    <w:rsid w:val="007749F8"/>
    <w:rsid w:val="008424D0"/>
    <w:rsid w:val="00904C8D"/>
    <w:rsid w:val="009127F0"/>
    <w:rsid w:val="00963A82"/>
    <w:rsid w:val="00A717D9"/>
    <w:rsid w:val="00A816D4"/>
    <w:rsid w:val="00A8547C"/>
    <w:rsid w:val="00AA1D8D"/>
    <w:rsid w:val="00B47730"/>
    <w:rsid w:val="00C35D14"/>
    <w:rsid w:val="00CB0664"/>
    <w:rsid w:val="00CF3C41"/>
    <w:rsid w:val="00DB4533"/>
    <w:rsid w:val="00EB1EBB"/>
    <w:rsid w:val="00F5754F"/>
    <w:rsid w:val="00FC693F"/>
    <w:rsid w:val="00FD334C"/>
    <w:rsid w:val="00FF185C"/>
    <w:rsid w:val="00FF5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72607"/>
  <w14:defaultImageDpi w14:val="300"/>
  <w15:docId w15:val="{A9D77583-652F-4A2B-BA11-1CFA5E8B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ind w:firstLine="340"/>
      <w:jc w:val="both"/>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280" w:after="100"/>
      <w:jc w:val="left"/>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jc w:val="left"/>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contextualSpacing/>
      <w:jc w:val="center"/>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4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before="100"/>
      <w:ind w:firstLine="0"/>
      <w:jc w:val="left"/>
    </w:pPr>
    <w:rPr>
      <w:b/>
      <w:bCs/>
      <w:color w:val="000000"/>
      <w:sz w:val="20"/>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First">
    <w:name w:val="Body First"/>
    <w:basedOn w:val="Normal"/>
    <w:pPr>
      <w:ind w:firstLine="0"/>
    </w:pPr>
  </w:style>
  <w:style w:type="paragraph" w:customStyle="1" w:styleId="Run-inHeading">
    <w:name w:val="Run-in Heading"/>
    <w:basedOn w:val="Normal"/>
    <w:pPr>
      <w:keepNext/>
      <w:spacing w:before="120" w:after="40"/>
      <w:ind w:firstLine="0"/>
    </w:pPr>
  </w:style>
  <w:style w:type="paragraph" w:customStyle="1" w:styleId="Abstract">
    <w:name w:val="Abstract"/>
    <w:basedOn w:val="Normal"/>
    <w:pPr>
      <w:spacing w:before="120"/>
      <w:ind w:left="255" w:right="255" w:firstLine="0"/>
    </w:pPr>
    <w:rPr>
      <w:sz w:val="18"/>
    </w:rPr>
  </w:style>
  <w:style w:type="paragraph" w:customStyle="1" w:styleId="ReferenceEntry">
    <w:name w:val="Reference Entry"/>
    <w:basedOn w:val="Normal"/>
    <w:pPr>
      <w:spacing w:after="40"/>
      <w:ind w:left="283" w:hanging="283"/>
      <w:jc w:val="left"/>
    </w:pPr>
    <w:rPr>
      <w:sz w:val="21"/>
    </w:rPr>
  </w:style>
  <w:style w:type="paragraph" w:customStyle="1" w:styleId="TemplateInstruction">
    <w:name w:val="Template Instruction"/>
    <w:basedOn w:val="Normal"/>
    <w:pPr>
      <w:spacing w:before="40" w:after="100"/>
      <w:ind w:firstLine="0"/>
    </w:pPr>
    <w:rPr>
      <w:i/>
      <w:color w:val="696969"/>
      <w:sz w:val="18"/>
    </w:rPr>
  </w:style>
  <w:style w:type="character" w:styleId="Hyperlink">
    <w:name w:val="Hyperlink"/>
    <w:basedOn w:val="DefaultParagraphFont"/>
    <w:uiPriority w:val="99"/>
    <w:unhideWhenUsed/>
    <w:rsid w:val="0046015E"/>
    <w:rPr>
      <w:color w:val="0000FF" w:themeColor="hyperlink"/>
      <w:u w:val="single"/>
    </w:rPr>
  </w:style>
  <w:style w:type="character" w:styleId="UnresolvedMention">
    <w:name w:val="Unresolved Mention"/>
    <w:basedOn w:val="DefaultParagraphFont"/>
    <w:uiPriority w:val="99"/>
    <w:semiHidden/>
    <w:unhideWhenUsed/>
    <w:rsid w:val="00460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1341</Words>
  <Characters>8507</Characters>
  <Application>Microsoft Office Word</Application>
  <DocSecurity>0</DocSecurity>
  <Lines>163</Lines>
  <Paragraphs>60</Paragraphs>
  <ScaleCrop>false</ScaleCrop>
  <HeadingPairs>
    <vt:vector size="2" baseType="variant">
      <vt:variant>
        <vt:lpstr>Title</vt:lpstr>
      </vt:variant>
      <vt:variant>
        <vt:i4>1</vt:i4>
      </vt:variant>
    </vt:vector>
  </HeadingPairs>
  <TitlesOfParts>
    <vt:vector size="1" baseType="lpstr">
      <vt:lpstr>Springer/LNBIP-Inspired Conference Paper Template</vt:lpstr>
    </vt:vector>
  </TitlesOfParts>
  <Manager/>
  <Company/>
  <LinksUpToDate>false</LinksUpToDate>
  <CharactersWithSpaces>9788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Springer/LNBIP-Inspired Conference Paper Template</dc:title>
  <dc:subject>Conference paper template inspired by Springer Computer Science Proceedings / LNBIP formatting principles</dc:subject>
  <dc:creator>Sabrina Kalinkova</dc:creator>
  <cp:keywords>conference paper; Springer; LNBIP; template</cp:keywords>
  <dc:description>generated by python-docx</dc:description>
  <cp:lastModifiedBy>Sabrina Kalinkova</cp:lastModifiedBy>
  <cp:revision>7</cp:revision>
  <dcterms:created xsi:type="dcterms:W3CDTF">2026-08-12T10:34:00Z</dcterms:created>
  <dcterms:modified xsi:type="dcterms:W3CDTF">2026-08-26T13:46:00Z</dcterms:modified>
  <cp:category/>
</cp:coreProperties>
</file>